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行政处罚类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1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(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对拒绝或者拖延提供资料不真实、不完整或拒绝阻碍检查的处罚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)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615940" cy="5823585"/>
            <wp:effectExtent l="0" t="0" r="3810" b="5715"/>
            <wp:docPr id="3" name="图片 3" descr="行政处罚类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行政处罚类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5823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Theme="minorEastAsia"/>
          <w:lang w:eastAsia="zh-CN"/>
        </w:rPr>
      </w:pPr>
    </w:p>
    <w:p>
      <w:pPr>
        <w:jc w:val="center"/>
        <w:rPr>
          <w:rFonts w:hint="eastAsia" w:eastAsiaTheme="minorEastAsia"/>
          <w:lang w:eastAsia="zh-CN"/>
        </w:rPr>
      </w:pPr>
    </w:p>
    <w:p>
      <w:pPr>
        <w:jc w:val="center"/>
        <w:rPr>
          <w:rFonts w:hint="eastAsia" w:eastAsiaTheme="minorEastAsia"/>
          <w:lang w:eastAsia="zh-CN"/>
        </w:rPr>
      </w:pPr>
    </w:p>
    <w:p>
      <w:pPr>
        <w:jc w:val="center"/>
        <w:rPr>
          <w:rFonts w:hint="eastAsia" w:eastAsiaTheme="minorEastAsia"/>
          <w:lang w:eastAsia="zh-CN"/>
        </w:rPr>
      </w:pPr>
    </w:p>
    <w:p>
      <w:pPr>
        <w:jc w:val="center"/>
        <w:rPr>
          <w:rFonts w:hint="eastAsia" w:eastAsiaTheme="minorEastAsia"/>
          <w:lang w:eastAsia="zh-CN"/>
        </w:rPr>
      </w:pPr>
    </w:p>
    <w:p>
      <w:pPr>
        <w:jc w:val="center"/>
        <w:rPr>
          <w:rFonts w:hint="eastAsia" w:eastAsiaTheme="minorEastAsia"/>
          <w:lang w:eastAsia="zh-CN"/>
        </w:rPr>
      </w:pPr>
    </w:p>
    <w:p>
      <w:pPr>
        <w:jc w:val="both"/>
        <w:rPr>
          <w:rFonts w:hint="eastAsia" w:eastAsiaTheme="minorEastAsia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行政处罚类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(对违反国家规定的财政、财务收支行为的处罚)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drawing>
          <wp:inline distT="0" distB="0" distL="114300" distR="114300">
            <wp:extent cx="4858385" cy="7135495"/>
            <wp:effectExtent l="0" t="0" r="3175" b="12065"/>
            <wp:docPr id="22" name="图片 22" descr="行政处罚2正式3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行政处罚2正式3_看图王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58385" cy="7135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行政强制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1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(封存被审计单位账册、资料、资金，申请法院冻结存款)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3216275</wp:posOffset>
                </wp:positionH>
                <wp:positionV relativeFrom="paragraph">
                  <wp:posOffset>1337310</wp:posOffset>
                </wp:positionV>
                <wp:extent cx="2294890" cy="381000"/>
                <wp:effectExtent l="0" t="0" r="10160" b="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366895" y="3553460"/>
                          <a:ext cx="229489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auto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auto"/>
                                <w:sz w:val="24"/>
                                <w:szCs w:val="24"/>
                                <w:lang w:eastAsia="zh-CN"/>
                              </w:rPr>
                              <w:t>《审计法实施条例》第三十二条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3.25pt;margin-top:105.3pt;height:30pt;width:180.7pt;z-index:251658240;mso-width-relative:page;mso-height-relative:page;" fillcolor="#FFFFFF [3201]" filled="t" stroked="f" coordsize="21600,21600" o:gfxdata="UEsDBAoAAAAAAIdO4kAAAAAAAAAAAAAAAAAEAAAAZHJzL1BLAwQUAAAACACHTuJAOMVd89YAAAAL&#10;AQAADwAAAGRycy9kb3ducmV2LnhtbE2Py07DMBBF90j8gzVI7KidiqYljdMFElsk+lq78RBHtcdR&#10;7D6/nmEFy7lzdOdMvboGL844pj6ShmKiQCC10fbUadhuPl4WIFI2ZI2PhBpumGDVPD7UprLxQl94&#10;XudOcAmlymhwOQ+VlKl1GEyaxAGJd99xDCbzOHbSjubC5cHLqVKlDKYnvuDMgO8O2+P6FDTsu3Df&#10;74phdDb4V/q83zbb2Gv9/FSoJYiM1/wHw68+q0PDTod4IpuE1zBT5YxRDdNClSCYWJTzNxAHTuac&#10;yKaW/39ofgBQSwMEFAAAAAgAh07iQGPT1KdCAgAATwQAAA4AAABkcnMvZTJvRG9jLnhtbK1UzY7T&#10;MBC+I/EOlu80aZqWtmq6Kl0VIa3YlQri7DpOE8nxGNttUh4A3oATF+48V5+DsZPulp8TIgdnxvNl&#10;fr6ZyeKmrSU5CmMrUBkdDmJKhOKQV2qf0ffvNi+mlFjHVM4kKJHRk7D0Zvn82aLRc5FACTIXhqAT&#10;ZeeNzmjpnJ5HkeWlqJkdgBYKjQWYmjlUzT7KDWvQey2jJI4nUQMm1wa4sBZvbzsjXQb/RSG4uy8K&#10;KxyRGcXcXDhNOHf+jJYLNt8bpsuK92mwf8iiZpXCoI+ubplj5GCqP1zVFTdgoXADDnUERVFxEWrA&#10;aobxb9VsS6ZFqAXJsfqRJvv/3PK3xwdDqhx7l1CiWI09On/9cv724/z9M8E7JKjRdo64rUaka19B&#10;i+DLvcVLX3dbmNq/sSKC9nQ0mUxnY0pOGR2Nx6N00lMtWkc4ApJklk5n2BHuEdNhHAdA9ORJG+te&#10;C6iJFzJqsJWBYXa8sw6zQugF4gNbkFW+qaQMitnv1tKQI8O2b8LjE8ZPfoFJRZqMTkbjOHhW4L/v&#10;cFIh3BfeFegl1+7ano0d5Cckw0A3T1bzTYVZ3jHrHpjBAcLCcCncPR6FBAwCvURJCebT3+49HvuK&#10;VkoaHMiM2o8HZgQl8o3Cjs+GaeonOCjp+GWCirm27K4t6lCvAYsf4vppHkSPd/IiFgbqD7g7Kx8V&#10;TUxxjJ1RdxHXrlsT3D0uVqsAwpnVzN2prebetadawergoKhCSzxNHTc9ezi1gfZ+w/xaXOsB9fQf&#10;WP4E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OMVd89YAAAALAQAADwAAAAAAAAABACAAAAAiAAAA&#10;ZHJzL2Rvd25yZXYueG1sUEsBAhQAFAAAAAgAh07iQGPT1KdCAgAATwQAAA4AAAAAAAAAAQAgAAAA&#10;JQEAAGRycy9lMm9Eb2MueG1sUEsFBgAAAAAGAAYAWQEAANk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/>
                          <w:bCs/>
                          <w:color w:val="auto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auto"/>
                          <w:sz w:val="24"/>
                          <w:szCs w:val="24"/>
                          <w:lang w:eastAsia="zh-CN"/>
                        </w:rPr>
                        <w:t>《审计法实施条例》第三十二条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_GB2312" w:hAnsi="仿宋_GB2312" w:eastAsia="仿宋_GB2312" w:cs="仿宋_GB2312"/>
          <w:color w:val="auto"/>
          <w:sz w:val="36"/>
          <w:szCs w:val="36"/>
          <w:lang w:eastAsia="zh-CN"/>
        </w:rPr>
        <w:drawing>
          <wp:inline distT="0" distB="0" distL="114300" distR="114300">
            <wp:extent cx="5542915" cy="6981190"/>
            <wp:effectExtent l="0" t="0" r="635" b="10160"/>
            <wp:docPr id="5" name="图片 5" descr="行政强制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行政强制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42915" cy="6981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行政强制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(暂停拨付有关款项)</w:t>
      </w:r>
    </w:p>
    <w:p>
      <w:pPr>
        <w:jc w:val="center"/>
        <w:rPr>
          <w:rFonts w:hint="eastAsia" w:ascii="仿宋_GB2312" w:hAnsi="仿宋_GB2312" w:eastAsia="仿宋_GB2312" w:cs="仿宋_GB2312"/>
          <w:sz w:val="36"/>
          <w:szCs w:val="36"/>
          <w:lang w:eastAsia="zh-CN"/>
        </w:rPr>
      </w:pPr>
      <w:r>
        <w:rPr>
          <w:rFonts w:hint="eastAsia" w:ascii="仿宋_GB2312" w:hAnsi="仿宋_GB2312" w:eastAsia="仿宋_GB2312" w:cs="仿宋_GB2312"/>
          <w:sz w:val="36"/>
          <w:szCs w:val="36"/>
          <w:lang w:eastAsia="zh-CN"/>
        </w:rPr>
        <w:drawing>
          <wp:inline distT="0" distB="0" distL="114300" distR="114300">
            <wp:extent cx="5610225" cy="4575810"/>
            <wp:effectExtent l="0" t="0" r="9525" b="15240"/>
            <wp:docPr id="10" name="图片 10" descr="行政强制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行政强制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0225" cy="4575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</w:p>
    <w:p>
      <w:pPr>
        <w:jc w:val="both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其他权利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1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(审计监督权)</w:t>
      </w:r>
    </w:p>
    <w:p>
      <w:pPr>
        <w:jc w:val="both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614670" cy="5876290"/>
            <wp:effectExtent l="0" t="0" r="5080" b="10160"/>
            <wp:docPr id="4" name="图片 4" descr="其他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其他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4670" cy="5876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/>
          <w:lang w:eastAsia="zh-CN"/>
        </w:rPr>
      </w:pPr>
    </w:p>
    <w:p>
      <w:pPr>
        <w:jc w:val="both"/>
        <w:rPr>
          <w:rFonts w:hint="eastAsia"/>
          <w:lang w:eastAsia="zh-CN"/>
        </w:rPr>
      </w:pPr>
    </w:p>
    <w:p>
      <w:pPr>
        <w:jc w:val="both"/>
        <w:rPr>
          <w:rFonts w:hint="eastAsia"/>
          <w:lang w:eastAsia="zh-CN"/>
        </w:rPr>
      </w:pPr>
    </w:p>
    <w:p>
      <w:pPr>
        <w:jc w:val="both"/>
        <w:rPr>
          <w:rFonts w:hint="eastAsia"/>
          <w:lang w:eastAsia="zh-CN"/>
        </w:rPr>
      </w:pPr>
    </w:p>
    <w:p>
      <w:pPr>
        <w:jc w:val="both"/>
        <w:rPr>
          <w:rFonts w:hint="eastAsia"/>
          <w:lang w:eastAsia="zh-CN"/>
        </w:rPr>
      </w:pPr>
    </w:p>
    <w:p>
      <w:pPr>
        <w:jc w:val="both"/>
        <w:rPr>
          <w:rFonts w:hint="eastAsia" w:eastAsiaTheme="minorEastAsia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其他权利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(对社会审计机构出具的有关审计报告进行核查)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877435" cy="6906895"/>
            <wp:effectExtent l="0" t="0" r="18415" b="8255"/>
            <wp:docPr id="8" name="图片 8" descr="其他  权利2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其他  权利2_看图王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77435" cy="6906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其他权利3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(对内部审计工作指导监督)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drawing>
          <wp:inline distT="0" distB="0" distL="114300" distR="114300">
            <wp:extent cx="5315585" cy="4077335"/>
            <wp:effectExtent l="0" t="0" r="18415" b="18415"/>
            <wp:docPr id="9" name="图片 9" descr="其他权利    3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其他权利    3_看图王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15585" cy="4077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其他权利4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(审计处理权)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drawing>
          <wp:inline distT="0" distB="0" distL="114300" distR="114300">
            <wp:extent cx="5612765" cy="5777865"/>
            <wp:effectExtent l="0" t="0" r="6985" b="13335"/>
            <wp:docPr id="1" name="图片 1" descr="其他权利4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其他权利4_看图王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12765" cy="5777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jc w:val="both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其他权利5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(查询被审计单位及被审计单位以下人名义在金融机构账户存款权)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drawing>
          <wp:inline distT="0" distB="0" distL="114300" distR="114300">
            <wp:extent cx="5616575" cy="5967095"/>
            <wp:effectExtent l="0" t="0" r="6985" b="6985"/>
            <wp:docPr id="7" name="图片 7" descr="其他权利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其他权利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16575" cy="596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6E6BA2"/>
    <w:rsid w:val="00425538"/>
    <w:rsid w:val="25BD3076"/>
    <w:rsid w:val="2C62379A"/>
    <w:rsid w:val="32BE3B0A"/>
    <w:rsid w:val="45E0386D"/>
    <w:rsid w:val="49343C64"/>
    <w:rsid w:val="55C10EF9"/>
    <w:rsid w:val="60F64F4D"/>
    <w:rsid w:val="616E6BA2"/>
    <w:rsid w:val="6D9D4225"/>
    <w:rsid w:val="7162096B"/>
    <w:rsid w:val="742417D5"/>
    <w:rsid w:val="7F3839F7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GIF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2017-09-13T01:20:00Z</dcterms:created>
  <dc:creator>Administrator</dc:creator>
  <cp:lastModifiedBy>Administrator</cp:lastModifiedBy>
  <cp:lastPrinted>2017-09-14T00:36:00Z</cp:lastPrinted>
  <dcterms:modified xsi:type="dcterms:W3CDTF">2019-09-20T08:39:37Z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