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/>
          <w:spacing w:val="-20"/>
          <w:sz w:val="36"/>
          <w:szCs w:val="36"/>
        </w:rPr>
      </w:pPr>
      <w:r>
        <w:rPr>
          <w:rFonts w:hint="eastAsia" w:ascii="楷体" w:hAnsi="楷体" w:eastAsia="楷体" w:cs="楷体"/>
          <w:b w:val="0"/>
          <w:bCs/>
          <w:spacing w:val="-20"/>
          <w:sz w:val="36"/>
          <w:szCs w:val="36"/>
          <w:lang w:eastAsia="zh-CN"/>
        </w:rPr>
        <w:t>其他权利类</w:t>
      </w:r>
      <w:r>
        <w:rPr>
          <w:rFonts w:hint="eastAsia" w:ascii="楷体" w:hAnsi="楷体" w:eastAsia="楷体" w:cs="楷体"/>
          <w:b w:val="0"/>
          <w:bCs/>
          <w:spacing w:val="-2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/>
          <w:spacing w:val="-20"/>
          <w:sz w:val="36"/>
          <w:szCs w:val="36"/>
        </w:rPr>
        <w:t>建设殡仪服务站、骨灰堂的审核转报</w:t>
      </w:r>
      <w:r>
        <w:rPr>
          <w:rFonts w:hint="eastAsia" w:ascii="楷体" w:hAnsi="楷体" w:eastAsia="楷体" w:cs="楷体"/>
          <w:b w:val="0"/>
          <w:bCs/>
          <w:spacing w:val="-20"/>
          <w:sz w:val="36"/>
          <w:szCs w:val="36"/>
          <w:lang w:val="en-US" w:eastAsia="zh-CN"/>
        </w:rPr>
        <w:t>”</w:t>
      </w:r>
    </w:p>
    <w:p>
      <w:pPr>
        <w:jc w:val="center"/>
      </w:pPr>
      <w:r>
        <w:t xml:space="preserve"> </w:t>
      </w:r>
    </w:p>
    <w:p>
      <w:r>
        <w:pict>
          <v:rect id="_x0000_s1026" o:spid="_x0000_s1026" o:spt="1" style="position:absolute;left:0pt;margin-left:81.6pt;margin-top:6pt;height:30.45pt;width:159.75pt;z-index:251655168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申请人提出申请并提供材料</w:t>
                  </w:r>
                </w:p>
              </w:txbxContent>
            </v:textbox>
          </v:rect>
        </w:pict>
      </w:r>
    </w:p>
    <w:p/>
    <w:p>
      <w:r>
        <w:pict>
          <v:line id="_x0000_s1027" o:spid="_x0000_s1027" o:spt="20" style="position:absolute;left:0pt;flip:y;margin-left:162.5pt;margin-top:4.8pt;height:38.85pt;width:0.05pt;z-index:251653120;mso-width-relative:page;mso-height-relative:page;" coordsize="21600,21600">
            <v:path arrowok="t"/>
            <v:fill focussize="0,0"/>
            <v:stroke startarrow="block"/>
            <v:imagedata o:title=""/>
            <o:lock v:ext="edit"/>
          </v:line>
        </w:pict>
      </w:r>
    </w:p>
    <w:p/>
    <w:p>
      <w:r>
        <w:pict>
          <v:rect id="_x0000_s1028" o:spid="_x0000_s1028" o:spt="1" style="position:absolute;left:0pt;margin-left:111.3pt;margin-top:12pt;height:25.65pt;width:102.45pt;z-index:25165107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县民政局受理审核</w:t>
                  </w:r>
                </w:p>
              </w:txbxContent>
            </v:textbox>
          </v:rect>
        </w:pict>
      </w:r>
    </w:p>
    <w:p/>
    <w:p>
      <w:r>
        <w:pict>
          <v:line id="_x0000_s1029" o:spid="_x0000_s1029" o:spt="20" style="position:absolute;left:0pt;flip:y;margin-left:162.1pt;margin-top:6pt;height:69.4pt;width:0.25pt;z-index:251656192;mso-width-relative:page;mso-height-relative:page;" coordsize="21600,21600">
            <v:path arrowok="t"/>
            <v:fill focussize="0,0"/>
            <v:stroke startarrow="block"/>
            <v:imagedata o:title=""/>
            <o:lock v:ext="edit"/>
          </v:line>
        </w:pict>
      </w:r>
    </w:p>
    <w:p/>
    <w:p/>
    <w:p/>
    <w:p>
      <w:r>
        <w:pict>
          <v:shape id="_x0000_s1030" o:spid="_x0000_s1030" o:spt="110" type="#_x0000_t110" style="position:absolute;left:0pt;margin-left:107.95pt;margin-top:13.95pt;height:46pt;width:108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核</w:t>
                  </w:r>
                </w:p>
              </w:txbxContent>
            </v:textbox>
          </v:shape>
        </w:pict>
      </w:r>
    </w:p>
    <w:p>
      <w:r>
        <w:pict>
          <v:rect id="_x0000_s1031" o:spid="_x0000_s1031" o:spt="1" style="position:absolute;left:0pt;margin-left:250.7pt;margin-top:4.85pt;height:32.3pt;width:142.8pt;z-index:251658240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申请材料不全、一次性告知补交</w:t>
                  </w:r>
                </w:p>
              </w:txbxContent>
            </v:textbox>
          </v:rect>
        </w:pict>
      </w:r>
      <w:r>
        <w:pict>
          <v:rect id="_x0000_s1032" o:spid="_x0000_s1032" o:spt="1" style="position:absolute;left:0pt;margin-left:211.1pt;margin-top:1.7pt;height:23.25pt;width:39.5pt;z-index:251650048;v-text-anchor:middle;mso-width-relative:page;mso-height-relative:page;" stroked="t" coordsize="21600,21600">
            <v:path/>
            <v:fill focussize="0,0"/>
            <v:stroke weight="1pt" color="#FFFFFF"/>
            <v:imagedata o:title=""/>
            <o:lock v:ext="edit"/>
            <v:textbox>
              <w:txbxContent>
                <w:p>
                  <w:pPr>
                    <w:jc w:val="left"/>
                    <w:rPr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不合格</w:t>
                  </w:r>
                </w:p>
              </w:txbxContent>
            </v:textbox>
          </v:rect>
        </w:pict>
      </w:r>
    </w:p>
    <w:p>
      <w:r>
        <w:pict>
          <v:line id="_x0000_s1033" o:spid="_x0000_s1033" o:spt="20" style="position:absolute;left:0pt;margin-left:216.95pt;margin-top:5.45pt;height:0pt;width:32.55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line id="_x0000_s1034" o:spid="_x0000_s1034" o:spt="20" style="position:absolute;left:0pt;flip:x;margin-left:162.15pt;margin-top:13.15pt;height:41.25pt;width:0.05pt;z-index:25165414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line id="_x0000_s1035" o:spid="_x0000_s1035" o:spt="20" style="position:absolute;left:0pt;flip:y;margin-left:308.9pt;margin-top:7.35pt;height:54.2pt;width:0.45pt;z-index:251660288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r>
        <w:pict>
          <v:rect id="_x0000_s1036" o:spid="_x0000_s1036" o:spt="1" style="position:absolute;left:0pt;margin-left:140.95pt;margin-top:3.35pt;height:23.4pt;width:43.15pt;z-index:251645952;v-text-anchor:middle;mso-width-relative:page;mso-height-relative:page;" stroked="f" coordsize="21600,21600">
            <v:path/>
            <v:fill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16"/>
                      <w:szCs w:val="16"/>
                    </w:rPr>
                    <w:t>合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/>
                      <w:sz w:val="16"/>
                      <w:szCs w:val="16"/>
                    </w:rPr>
                    <w:t>格</w:t>
                  </w:r>
                </w:p>
              </w:txbxContent>
            </v:textbox>
          </v:rect>
        </w:pict>
      </w:r>
      <w:r>
        <w:t xml:space="preserve">                           </w:t>
      </w:r>
    </w:p>
    <w:p>
      <w:r>
        <w:pict>
          <v:rect id="_x0000_s1037" o:spid="_x0000_s1037" o:spt="1" style="position:absolute;left:0pt;margin-left:232.1pt;margin-top:13.4pt;height:21.1pt;width:54.85pt;z-index:251648000;v-text-anchor:middle;mso-width-relative:page;mso-height-relative:page;" stroked="f" coordsize="21600,21600">
            <v:path/>
            <v:fill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不合格</w:t>
                  </w:r>
                </w:p>
              </w:txbxContent>
            </v:textbox>
          </v:rect>
        </w:pict>
      </w:r>
    </w:p>
    <w:p>
      <w:r>
        <w:pict>
          <v:rect id="_x0000_s1038" o:spid="_x0000_s1038" o:spt="1" style="position:absolute;left:0pt;margin-left:216pt;margin-top:124.8pt;height:23.9pt;width:46.9pt;z-index:251649024;v-text-anchor:middle;mso-width-relative:page;mso-height-relative:page;" stroked="f" coordsize="21600,21600">
            <v:path/>
            <v:fill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不合格</w:t>
                  </w:r>
                </w:p>
              </w:txbxContent>
            </v:textbox>
          </v:rect>
        </w:pict>
      </w:r>
      <w:r>
        <w:pict>
          <v:rect id="_x0000_s1039" o:spid="_x0000_s1039" o:spt="1" style="position:absolute;left:0pt;margin-left:261pt;margin-top:132.6pt;height:34.25pt;width:148.6pt;z-index:251666432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作出不予许可决定，并说明理由</w:t>
                  </w:r>
                </w:p>
              </w:txbxContent>
            </v:textbox>
          </v:rect>
        </w:pict>
      </w:r>
      <w:r>
        <w:pict>
          <v:line id="_x0000_s1040" o:spid="_x0000_s1040" o:spt="20" style="position:absolute;left:0pt;flip:y;margin-left:216pt;margin-top:148.2pt;height:0.5pt;width:48.9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41" o:spid="_x0000_s1041" o:spt="1" style="position:absolute;left:0pt;margin-left:101.65pt;margin-top:7pt;height:25.3pt;width:120pt;z-index:251658240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县政府、市民政局受理</w:t>
                  </w:r>
                </w:p>
              </w:txbxContent>
            </v:textbox>
          </v:rect>
        </w:pict>
      </w:r>
      <w:r>
        <w:pict>
          <v:line id="_x0000_s1042" o:spid="_x0000_s1042" o:spt="20" style="position:absolute;left:0pt;flip:x;margin-left:160.95pt;margin-top:33.95pt;height:34.75pt;width:0.45pt;z-index:251661312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rect id="_x0000_s1043" o:spid="_x0000_s1043" o:spt="1" style="position:absolute;left:0pt;margin-left:103.1pt;margin-top:68.55pt;height:20.6pt;width:114.85pt;z-index:251662336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审查材料及现场考察</w:t>
                  </w:r>
                </w:p>
              </w:txbxContent>
            </v:textbox>
          </v:rect>
        </w:pict>
      </w:r>
      <w:r>
        <w:pict>
          <v:line id="_x0000_s1044" o:spid="_x0000_s1044" o:spt="20" style="position:absolute;left:0pt;margin-left:159.35pt;margin-top:90.55pt;height:42.25pt;width:0.1pt;z-index:25166438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shape id="_x0000_s1045" o:spid="_x0000_s1045" o:spt="110" type="#_x0000_t110" style="position:absolute;left:0pt;margin-left:105.45pt;margin-top:132.8pt;height:39.35pt;width:108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考察</w:t>
                  </w:r>
                </w:p>
              </w:txbxContent>
            </v:textbox>
          </v:shape>
        </w:pict>
      </w:r>
      <w:r>
        <w:pict>
          <v:rect id="_x0000_s1046" o:spid="_x0000_s1046" o:spt="1" style="position:absolute;left:0pt;margin-left:84.95pt;margin-top:247.5pt;height:29.95pt;width:149.5pt;z-index:251668480;v-text-anchor:middle;mso-width-relative:page;mso-height-relative:page;" coordsize="21600,21600">
            <v:path/>
            <v:fill focussize="0,0"/>
            <v:stroke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受理许可，进行审批</w:t>
                  </w:r>
                </w:p>
              </w:txbxContent>
            </v:textbox>
          </v:rect>
        </w:pict>
      </w:r>
      <w:r>
        <w:pict>
          <v:rect id="_x0000_s1047" o:spid="_x0000_s1047" o:spt="1" style="position:absolute;left:0pt;margin-left:112.25pt;margin-top:185.25pt;height:41.65pt;width:98.3pt;z-index:251646976;v-text-anchor:middle;mso-width-relative:page;mso-height-relative:page;" stroked="f" coordsize="21600,21600">
            <v:path/>
            <v:fill focussize="0,0"/>
            <v:stroke on="f" weight="1pt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合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>格</w:t>
                  </w:r>
                </w:p>
              </w:txbxContent>
            </v:textbox>
          </v:rect>
        </w:pict>
      </w:r>
      <w:r>
        <w:pict>
          <v:line id="_x0000_s1048" o:spid="_x0000_s1048" o:spt="20" style="position:absolute;left:0pt;margin-left:160.1pt;margin-top:171.05pt;height:75.15pt;width:1.45pt;z-index:251667456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  <w:r>
        <w:pict>
          <v:line id="_x0000_s1049" o:spid="_x0000_s1049" o:spt="20" style="position:absolute;left:0pt;flip:y;margin-left:220.7pt;margin-top:14.75pt;height:0.2pt;width:87.25pt;z-index:251659264;mso-width-relative:page;mso-height-relative:page;" coordsize="21600,21600">
            <v:path arrowok="t"/>
            <v:fill focussize="0,0"/>
            <v:stroke weight="0.5pt" joinstyle="miter"/>
            <v:imagedata o:title=""/>
            <o:lock v:ext="edit"/>
          </v:line>
        </w:pict>
      </w:r>
    </w:p>
    <w:p>
      <w:pPr>
        <w:bidi w:val="0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  <w:r>
        <w:rPr>
          <w:rFonts w:hint="eastAsia"/>
          <w:lang w:val="en-US" w:eastAsia="zh-CN"/>
        </w:rPr>
        <w:tab/>
      </w:r>
    </w:p>
    <w:p>
      <w:pPr>
        <w:snapToGrid w:val="0"/>
        <w:jc w:val="right"/>
        <w:rPr>
          <w:rFonts w:hint="eastAsia" w:ascii="黑体" w:hAnsi="黑体" w:eastAsia="黑体" w:cs="黑体"/>
          <w:szCs w:val="21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社会事务股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7523380      </w:t>
      </w:r>
    </w:p>
    <w:p>
      <w:pPr>
        <w:snapToGrid w:val="0"/>
        <w:jc w:val="center"/>
        <w:rPr>
          <w:rFonts w:hint="eastAsia" w:eastAsia="宋体"/>
          <w:lang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782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A144AF5"/>
    <w:rsid w:val="00020745"/>
    <w:rsid w:val="00203DD2"/>
    <w:rsid w:val="00382FF5"/>
    <w:rsid w:val="00425524"/>
    <w:rsid w:val="00446D6F"/>
    <w:rsid w:val="004B7AD0"/>
    <w:rsid w:val="0053301C"/>
    <w:rsid w:val="00667E23"/>
    <w:rsid w:val="00766327"/>
    <w:rsid w:val="007759C2"/>
    <w:rsid w:val="007F7D84"/>
    <w:rsid w:val="008C100B"/>
    <w:rsid w:val="009E7E3C"/>
    <w:rsid w:val="00A545EA"/>
    <w:rsid w:val="00A8172C"/>
    <w:rsid w:val="00CC43C5"/>
    <w:rsid w:val="00F431B1"/>
    <w:rsid w:val="00F44FA7"/>
    <w:rsid w:val="00F716DD"/>
    <w:rsid w:val="09D43B71"/>
    <w:rsid w:val="0A3A5A85"/>
    <w:rsid w:val="0B5E2972"/>
    <w:rsid w:val="25E660AC"/>
    <w:rsid w:val="3A144AF5"/>
    <w:rsid w:val="47B1682B"/>
    <w:rsid w:val="4AB70825"/>
    <w:rsid w:val="6253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13</Words>
  <Characters>78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2016-03-03T08:50:00Z</dcterms:created>
  <dc:creator>lenovo</dc:creator>
  <cp:lastModifiedBy>Administrator</cp:lastModifiedBy>
  <dcterms:modified xsi:type="dcterms:W3CDTF">2019-06-11T07:30:07Z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