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对普通高中学业水平考试费</w:t>
      </w:r>
    </w:p>
    <w:p>
      <w:pPr>
        <w:jc w:val="center"/>
        <w:rPr>
          <w:b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风险防控图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（行政征收）（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</w:p>
    <w:p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65405</wp:posOffset>
                </wp:positionV>
                <wp:extent cx="5754370" cy="7528560"/>
                <wp:effectExtent l="5080" t="4445" r="12700" b="10795"/>
                <wp:wrapNone/>
                <wp:docPr id="4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4370" cy="7528560"/>
                          <a:chOff x="1717" y="2791"/>
                          <a:chExt cx="9062" cy="11856"/>
                        </a:xfrm>
                      </wpg:grpSpPr>
                      <wpg:grpSp>
                        <wpg:cNvPr id="38" name="组合 3"/>
                        <wpg:cNvGrpSpPr/>
                        <wpg:grpSpPr>
                          <a:xfrm>
                            <a:off x="1717" y="2791"/>
                            <a:ext cx="9062" cy="11856"/>
                            <a:chOff x="1717" y="2791"/>
                            <a:chExt cx="9062" cy="11856"/>
                          </a:xfrm>
                        </wpg:grpSpPr>
                        <wpg:grpSp>
                          <wpg:cNvPr id="36" name="组合 4"/>
                          <wpg:cNvGrpSpPr/>
                          <wpg:grpSpPr>
                            <a:xfrm>
                              <a:off x="1717" y="2791"/>
                              <a:ext cx="9062" cy="11856"/>
                              <a:chOff x="1717" y="2791"/>
                              <a:chExt cx="9062" cy="11856"/>
                            </a:xfrm>
                          </wpg:grpSpPr>
                          <wpg:grpSp>
                            <wpg:cNvPr id="33" name="组合 5"/>
                            <wpg:cNvGrpSpPr/>
                            <wpg:grpSpPr>
                              <a:xfrm>
                                <a:off x="1717" y="2791"/>
                                <a:ext cx="9062" cy="11856"/>
                                <a:chOff x="1717" y="2791"/>
                                <a:chExt cx="9062" cy="11856"/>
                              </a:xfrm>
                            </wpg:grpSpPr>
                            <wpg:grpSp>
                              <wpg:cNvPr id="23" name="组合 6"/>
                              <wpg:cNvGrpSpPr/>
                              <wpg:grpSpPr>
                                <a:xfrm>
                                  <a:off x="1717" y="2791"/>
                                  <a:ext cx="9062" cy="11856"/>
                                  <a:chOff x="1980" y="2791"/>
                                  <a:chExt cx="9062" cy="11856"/>
                                </a:xfrm>
                              </wpg:grpSpPr>
                              <wps:wsp>
                                <wps:cNvPr id="1" name="自选图形 36"/>
                                <wps:cNvSpPr/>
                                <wps:spPr>
                                  <a:xfrm>
                                    <a:off x="5580" y="14083"/>
                                    <a:ext cx="1800" cy="564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办结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" name="文本框 28"/>
                                <wps:cNvSpPr txBox="1"/>
                                <wps:spPr>
                                  <a:xfrm>
                                    <a:off x="1980" y="12651"/>
                                    <a:ext cx="2506" cy="8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未对未申报未缴纳的纳税人进行催报催缴。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风险等级：低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3" name="文本框 13"/>
                                <wps:cNvSpPr txBox="1"/>
                                <wps:spPr>
                                  <a:xfrm>
                                    <a:off x="1994" y="6847"/>
                                    <a:ext cx="2506" cy="23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擅自增加或减少审查条件、程序。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2.对申报材料的审核把关不严，对重大质疑点，疏忽或故意隐瞒。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3.无原因超时办理。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4.故意刁难，附加有偿服务或指定中介服务。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风险等级：中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4" name="文本框 29"/>
                                <wps:cNvSpPr txBox="1"/>
                                <wps:spPr>
                                  <a:xfrm>
                                    <a:off x="8460" y="12355"/>
                                    <a:ext cx="2506" cy="13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1.加强廉政教育。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2.制定考核奖惩办法。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3.加强内部监管，落实责任追究。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5" name="文本框 12"/>
                                <wps:cNvSpPr txBox="1"/>
                                <wps:spPr>
                                  <a:xfrm>
                                    <a:off x="8486" y="7051"/>
                                    <a:ext cx="2548" cy="20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1.量化审查标准，执行回避制度。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2.实行审批留痕制度。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3.定期抽查、集体评议。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4.加强纪检监察。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5.设立举报电话、举报箱和信访受理。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6" name="文本框 14"/>
                                <wps:cNvSpPr txBox="1"/>
                                <wps:spPr>
                                  <a:xfrm>
                                    <a:off x="4860" y="7627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7" name="直线 16"/>
                                <wps:cNvCnPr/>
                                <wps:spPr>
                                  <a:xfrm flipH="1">
                                    <a:off x="4478" y="8080"/>
                                    <a:ext cx="1247" cy="1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8" name="文本框 15"/>
                                <wps:cNvSpPr txBox="1"/>
                                <wps:spPr>
                                  <a:xfrm>
                                    <a:off x="7200" y="7627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9" name="直线 17"/>
                                <wps:cNvCnPr/>
                                <wps:spPr>
                                  <a:xfrm>
                                    <a:off x="7312" y="8095"/>
                                    <a:ext cx="1162" cy="3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0" name="文本框 5"/>
                                <wps:cNvSpPr txBox="1"/>
                                <wps:spPr>
                                  <a:xfrm>
                                    <a:off x="1994" y="4159"/>
                                    <a:ext cx="2506" cy="2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1.故意刁难</w:t>
                                      </w:r>
                                      <w:r>
                                        <w:rPr>
                                          <w:rFonts w:hint="eastAsia" w:ascii="宋体" w:hAnsi="宋体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经办人</w:t>
                                      </w: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2.利用各种方式收取额外费用。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3.无原因超时办理，久拖不办。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4.不能一次性告知所需材料。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风险等级：中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1" name="文本框 4"/>
                                <wps:cNvSpPr txBox="1"/>
                                <wps:spPr>
                                  <a:xfrm>
                                    <a:off x="8534" y="4043"/>
                                    <a:ext cx="2508" cy="2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1.建立受理单制度。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2.严格履行服务承诺制度，做到首问负责和一次性告知。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3.政务公开，明确工作程序、时限等，按照项目核准规定办理。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4.内部监督检查、投诉举报受理。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2" name="文本框 7"/>
                                <wps:cNvSpPr txBox="1"/>
                                <wps:spPr>
                                  <a:xfrm>
                                    <a:off x="4860" y="4819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3" name="文本框 6"/>
                                <wps:cNvSpPr txBox="1"/>
                                <wps:spPr>
                                  <a:xfrm>
                                    <a:off x="7274" y="4819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4" name="直线 10"/>
                                <wps:cNvCnPr/>
                                <wps:spPr>
                                  <a:xfrm flipH="1">
                                    <a:off x="4500" y="5287"/>
                                    <a:ext cx="1162" cy="8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5" name="自选图形 3"/>
                                <wps:cNvCnPr/>
                                <wps:spPr>
                                  <a:xfrm flipH="1">
                                    <a:off x="6477" y="3571"/>
                                    <a:ext cx="3" cy="156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6" name="自选图形 2"/>
                                <wps:cNvSpPr/>
                                <wps:spPr>
                                  <a:xfrm>
                                    <a:off x="5040" y="2791"/>
                                    <a:ext cx="2880" cy="780"/>
                                  </a:xfrm>
                                  <a:prstGeom prst="flowChartPreparation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beforeLines="50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申请人提出申请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17" name="直线 26"/>
                                <wps:cNvCnPr/>
                                <wps:spPr>
                                  <a:xfrm>
                                    <a:off x="7298" y="10279"/>
                                    <a:ext cx="1162" cy="3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" name="文本框 23"/>
                                <wps:cNvSpPr txBox="1"/>
                                <wps:spPr>
                                  <a:xfrm>
                                    <a:off x="4786" y="9811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9" name="文本框 21"/>
                                <wps:cNvSpPr txBox="1"/>
                                <wps:spPr>
                                  <a:xfrm>
                                    <a:off x="2024" y="9611"/>
                                    <a:ext cx="2506" cy="13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numPr>
                                          <w:ilvl w:val="0"/>
                                          <w:numId w:val="2"/>
                                        </w:numPr>
                                        <w:spacing w:line="240" w:lineRule="exact"/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/>
                                          <w:sz w:val="18"/>
                                          <w:szCs w:val="18"/>
                                        </w:rPr>
                                        <w:t>不征或者少征地方教育附加，擅自作出免、退、补决定。</w:t>
                                      </w:r>
                                    </w:p>
                                    <w:p>
                                      <w:pPr>
                                        <w:numPr>
                                          <w:ilvl w:val="0"/>
                                          <w:numId w:val="2"/>
                                        </w:numPr>
                                        <w:spacing w:line="240" w:lineRule="exact"/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/>
                                          <w:sz w:val="18"/>
                                          <w:szCs w:val="18"/>
                                        </w:rPr>
                                        <w:t>未开具缴款凭证。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风险等级：高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0" name="文本框 32"/>
                                <wps:cNvSpPr txBox="1"/>
                                <wps:spPr>
                                  <a:xfrm>
                                    <a:off x="4860" y="12620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1" name="文本框 30"/>
                                <wps:cNvSpPr txBox="1"/>
                                <wps:spPr>
                                  <a:xfrm>
                                    <a:off x="7290" y="12589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2" name="文本框 20"/>
                                <wps:cNvSpPr txBox="1"/>
                                <wps:spPr>
                                  <a:xfrm>
                                    <a:off x="8474" y="9612"/>
                                    <a:ext cx="2506" cy="13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 强化事后监管，发现并及时纠正审批过程中存在的问题。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2.严格执行责任追究制度。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</wpg:grpSp>
                            <wpg:grpSp>
                              <wpg:cNvPr id="32" name="组合 29"/>
                              <wpg:cNvGrpSpPr/>
                              <wpg:grpSpPr>
                                <a:xfrm>
                                  <a:off x="5398" y="5106"/>
                                  <a:ext cx="1621" cy="8934"/>
                                  <a:chOff x="5670" y="5089"/>
                                  <a:chExt cx="1621" cy="8934"/>
                                </a:xfrm>
                              </wpg:grpSpPr>
                              <wps:wsp>
                                <wps:cNvPr id="24" name="矩形 25"/>
                                <wps:cNvSpPr/>
                                <wps:spPr>
                                  <a:xfrm>
                                    <a:off x="5760" y="10074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决定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5" name="矩形 18"/>
                                <wps:cNvSpPr/>
                                <wps:spPr>
                                  <a:xfrm>
                                    <a:off x="5760" y="7783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审核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6" name="矩形 9"/>
                                <wps:cNvSpPr/>
                                <wps:spPr>
                                  <a:xfrm>
                                    <a:off x="5670" y="5089"/>
                                    <a:ext cx="1530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color w:val="000000"/>
                                          <w:kern w:val="0"/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受理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7" name="自选图形 11"/>
                                <wps:cNvCnPr/>
                                <wps:spPr>
                                  <a:xfrm flipH="1">
                                    <a:off x="6477" y="5599"/>
                                    <a:ext cx="3" cy="2184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8" name="自选图形 19"/>
                                <wps:cNvCnPr/>
                                <wps:spPr>
                                  <a:xfrm flipH="1">
                                    <a:off x="6477" y="8407"/>
                                    <a:ext cx="3" cy="156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9" name="自选图形 35"/>
                                <wps:cNvCnPr/>
                                <wps:spPr>
                                  <a:xfrm>
                                    <a:off x="6480" y="13243"/>
                                    <a:ext cx="1" cy="78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0" name="自选图形 27"/>
                                <wps:cNvCnPr/>
                                <wps:spPr>
                                  <a:xfrm>
                                    <a:off x="6480" y="10591"/>
                                    <a:ext cx="1" cy="2028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1" name="矩形 31"/>
                                <wps:cNvSpPr/>
                                <wps:spPr>
                                  <a:xfrm>
                                    <a:off x="5760" y="12733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事后监管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</wpg:grpSp>
                          </wpg:grpSp>
                          <wps:wsp>
                            <wps:cNvPr id="34" name="直线 24"/>
                            <wps:cNvCnPr/>
                            <wps:spPr>
                              <a:xfrm flipH="1">
                                <a:off x="4267" y="10282"/>
                                <a:ext cx="1247" cy="1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35" name="直线 24"/>
                            <wps:cNvCnPr/>
                            <wps:spPr>
                              <a:xfrm flipH="1">
                                <a:off x="4215" y="13087"/>
                                <a:ext cx="1247" cy="1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7" name="文本框 22"/>
                          <wps:cNvSpPr txBox="1"/>
                          <wps:spPr>
                            <a:xfrm>
                              <a:off x="7049" y="9811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9" name="直线 33"/>
                        <wps:cNvCnPr/>
                        <wps:spPr>
                          <a:xfrm>
                            <a:off x="7109" y="13098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直线 33"/>
                        <wps:cNvCnPr/>
                        <wps:spPr>
                          <a:xfrm>
                            <a:off x="6961" y="5283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4.15pt;margin-top:5.15pt;height:592.8pt;width:453.1pt;z-index:251954176;mso-width-relative:page;mso-height-relative:page;" coordorigin="1717,2791" coordsize="9062,11856" o:gfxdata="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">
                <o:lock v:ext="edit" aspectratio="f"/>
                <v:group id="组合 3" o:spid="_x0000_s1026" o:spt="203" style="position:absolute;left:1717;top:2791;height:11856;width:9062;" coordorigin="1717,2791" coordsize="9062,11856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4" o:spid="_x0000_s1026" o:spt="203" style="position:absolute;left:1717;top:2791;height:11856;width:9062;" coordorigin="1717,2791" coordsize="9062,11856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group id="组合 5" o:spid="_x0000_s1026" o:spt="203" style="position:absolute;left:1717;top:2791;height:11856;width:9062;" coordorigin="1717,2791" coordsize="9062,11856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  <o:lock v:ext="edit" aspectratio="f"/>
                      <v:group id="组合 6" o:spid="_x0000_s1026" o:spt="203" style="position:absolute;left:1717;top:2791;height:11856;width:9062;" coordorigin="1980,2791" coordsize="9062,11856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oundrect id="自选图形 36" o:spid="_x0000_s1026" o:spt="2" style="position:absolute;left:5580;top:14083;height:564;width:1800;" fillcolor="#FFFFFF" filled="t" stroked="t" coordsize="21600,21600" arcsize="0.5" o:gfxdata="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hZ5zTLUAAADaAAAADwAA&#10;AAAAAAABACAAAAAiAAAAZHJzL2Rvd25yZXYueG1sUEsBAhQAFAAAAAgAh07iQDMvBZ47AAAAOQAA&#10;ABAAAAAAAAAAAQAgAAAABAEAAGRycy9zaGFwZXhtbC54bWxQSwUGAAAAAAYABgBbAQAArg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办结</w:t>
                                </w:r>
                              </w:p>
                            </w:txbxContent>
                          </v:textbox>
                        </v:roundrect>
                        <v:shape id="文本框 28" o:spid="_x0000_s1026" o:spt="202" type="#_x0000_t202" style="position:absolute;left:1980;top:12651;height:873;width:2506;" filled="f" stroked="t" coordsize="21600,21600" o:gfxdata="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UMyUK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未对未申报未缴纳的纳税人进行催报催缴。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风险等级：低</w:t>
                                </w:r>
                              </w:p>
                            </w:txbxContent>
                          </v:textbox>
                        </v:shape>
                        <v:shape id="文本框 13" o:spid="_x0000_s1026" o:spt="202" type="#_x0000_t202" style="position:absolute;left:1994;top:6847;height:2340;width:2506;" filled="f" stroked="t" coordsize="21600,21600" o:gfxdata="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kBs2b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擅自增加或减少审查条件、程序。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2.对申报材料的审核把关不严，对重大质疑点，疏忽或故意隐瞒。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3.无原因超时办理。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4.故意刁难，附加有偿服务或指定中介服务。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风险等级：中</w:t>
                                </w:r>
                              </w:p>
                            </w:txbxContent>
                          </v:textbox>
                        </v:shape>
                        <v:shape id="文本框 29" o:spid="_x0000_s1026" o:spt="202" type="#_x0000_t202" style="position:absolute;left:8460;top:12355;height:1389;width:2506;" filled="f" stroked="t" coordsize="21600,21600" o:gfxdata="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Wp9K2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1.加强廉政教育。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2.制定考核奖惩办法。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3.加强内部监管，落实责任追究。</w:t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8486;top:7051;height:2076;width:2548;" filled="f" stroked="t" coordsize="21600,21600" o:gfxdata="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uVRNr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1.量化审查标准，执行回避制度。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2.实行审批留痕制度。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3.定期抽查、集体评议。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4.加强纪检监察。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5.设立举报电话、举报箱和信访受理。</w:t>
                                </w:r>
                              </w:p>
                            </w:txbxContent>
                          </v:textbox>
                        </v:shape>
                        <v:shape id="文本框 14" o:spid="_x0000_s1026" o:spt="202" type="#_x0000_t202" style="position:absolute;left:4860;top:7627;height:467;width:974;" filled="f" stroked="f" coordsize="21600,21600" o:gfxdata="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Ze6Wb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line id="直线 16" o:spid="_x0000_s1026" o:spt="20" style="position:absolute;left:4478;top:8080;flip:x;height:11;width:1247;" filled="f" stroked="t" coordsize="21600,21600" o:gfxdata="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1ITAb4A&#10;AADa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15" o:spid="_x0000_s1026" o:spt="202" type="#_x0000_t202" style="position:absolute;left:7200;top:7627;height:474;width:1186;" filled="f" stroked="f" coordsize="21600,21600" o:gfxdata="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dEi7C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line id="直线 17" o:spid="_x0000_s1026" o:spt="20" style="position:absolute;left:7312;top:8095;height:3;width:1162;" filled="f" stroked="t" coordsize="21600,21600" o:gfxdata="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T0GL4A&#10;AADa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5" o:spid="_x0000_s1026" o:spt="202" type="#_x0000_t202" style="position:absolute;left:1994;top:4159;height:2140;width:2506;" filled="f" stroked="t" coordsize="21600,21600" o:gfxdata="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YsiS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1.故意刁难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/>
                                    <w:sz w:val="18"/>
                                    <w:szCs w:val="18"/>
                                  </w:rPr>
                                  <w:t>经办人</w:t>
                                </w: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2.利用各种方式收取额外费用。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3.无原因超时办理，久拖不办。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4.不能一次性告知所需材料。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风险等级：中</w:t>
                                </w:r>
                              </w:p>
                            </w:txbxContent>
                          </v:textbox>
                        </v:shape>
                        <v:shape id="文本框 4" o:spid="_x0000_s1026" o:spt="202" type="#_x0000_t202" style="position:absolute;left:8534;top:4043;height:2551;width:2508;" filled="f" stroked="t" coordsize="21600,21600" o:gfxdata="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1Be/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1.建立受理单制度。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2.严格履行服务承诺制度，做到首问负责和一次性告知。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3.政务公开，明确工作程序、时限等，按照项目核准规定办理。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4.内部监督检查、投诉举报受理。</w:t>
                                </w:r>
                              </w:p>
                            </w:txbxContent>
                          </v:textbox>
                        </v:shape>
                        <v:shape id="文本框 7" o:spid="_x0000_s1026" o:spt="202" type="#_x0000_t202" style="position:absolute;left:4860;top:4819;height:467;width:974;" filled="f" stroked="f" coordsize="21600,21600" o:gfxdata="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eBToe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6" o:spid="_x0000_s1026" o:spt="202" type="#_x0000_t202" style="position:absolute;left:7274;top:4819;height:474;width:1186;" filled="f" stroked="f" coordsize="21600,21600" o:gfxdata="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zesc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line id="直线 10" o:spid="_x0000_s1026" o:spt="20" style="position:absolute;left:4500;top:5287;flip:x;height:8;width:1162;" filled="f" stroked="t" coordsize="21600,21600" o:gfxdata="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J3HS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自选图形 3" o:spid="_x0000_s1026" o:spt="32" type="#_x0000_t32" style="position:absolute;left:6477;top:3571;flip:x;height:1560;width:3;" filled="f" stroked="t" coordsize="21600,21600" o:gfxdata="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ih/M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2" o:spid="_x0000_s1026" o:spt="117" type="#_x0000_t117" style="position:absolute;left:5040;top:2791;height:780;width:2880;" filled="f" stroked="t" coordsize="21600,21600" o:gfxdata="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O3Z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beforeLines="50"/>
                                </w:pPr>
                                <w:r>
                                  <w:rPr>
                                    <w:rFonts w:hint="eastAsia"/>
                                  </w:rPr>
                                  <w:t>申请人提出申请</w:t>
                                </w:r>
                              </w:p>
                            </w:txbxContent>
                          </v:textbox>
                        </v:shape>
                        <v:line id="直线 26" o:spid="_x0000_s1026" o:spt="20" style="position:absolute;left:7298;top:10279;height:3;width:1162;" filled="f" stroked="t" coordsize="21600,21600" o:gfxdata="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AZN+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23" o:spid="_x0000_s1026" o:spt="202" type="#_x0000_t202" style="position:absolute;left:4786;top:9811;height:467;width:974;" filled="f" stroked="f" coordsize="21600,21600" o:gfxdata="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ml5b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21" o:spid="_x0000_s1026" o:spt="202" type="#_x0000_t202" style="position:absolute;left:2024;top:9611;height:1384;width:2506;" filled="f" stroked="t" coordsize="21600,21600" o:gfxdata="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6Ibub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spacing w:line="240" w:lineRule="exact"/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不征或者少征地方教育附加，擅自作出免、退、补决定。</w:t>
                                </w:r>
                              </w:p>
                              <w:p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spacing w:line="240" w:lineRule="exact"/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未开具缴款凭证。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风险等级：高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文本框 32" o:spid="_x0000_s1026" o:spt="202" type="#_x0000_t202" style="position:absolute;left:4860;top:12620;height:467;width:974;" filled="f" stroked="f" coordsize="21600,21600" o:gfxdata="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c7/W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30" o:spid="_x0000_s1026" o:spt="202" type="#_x0000_t202" style="position:absolute;left:7290;top:12589;height:474;width:1186;" filled="f" stroked="f" coordsize="21600,21600" o:gfxdata="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/Gk2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shape id="文本框 20" o:spid="_x0000_s1026" o:spt="202" type="#_x0000_t202" style="position:absolute;left:8474;top:9612;height:1339;width:2506;" filled="f" stroked="t" coordsize="21600,21600" o:gfxdata="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qQ3W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 强化事后监管，发现并及时纠正审批过程中存在的问题。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2.严格执行责任追究制度。</w:t>
                                </w:r>
                              </w:p>
                            </w:txbxContent>
                          </v:textbox>
                        </v:shape>
                      </v:group>
                      <v:group id="组合 29" o:spid="_x0000_s1026" o:spt="203" style="position:absolute;left:5398;top:5106;height:8934;width:1621;" coordorigin="5670,5089" coordsize="1621,8934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ect id="矩形 25" o:spid="_x0000_s1026" o:spt="1" style="position:absolute;left:5760;top:10074;height:510;width:1531;" fillcolor="#FFFFFF" filled="t" stroked="t" coordsize="21600,21600" o:gfxdata="UEsDBAoAAAAAAIdO4kAAAAAAAAAAAAAAAAAEAAAAZHJzL1BLAwQUAAAACACHTuJANMvSL7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y9Iv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决定</w:t>
                                </w:r>
                              </w:p>
                            </w:txbxContent>
                          </v:textbox>
                        </v:rect>
                        <v:rect id="矩形 18" o:spid="_x0000_s1026" o:spt="1" style="position:absolute;left:5760;top:7783;height:510;width:1531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审核</w:t>
                                </w:r>
                              </w:p>
                            </w:txbxContent>
                          </v:textbox>
                        </v:rect>
                        <v:rect id="矩形 9" o:spid="_x0000_s1026" o:spt="1" style="position:absolute;left:5670;top:5089;height:510;width:1530;" fillcolor="#FFFFFF" filled="t" stroked="t" coordsize="21600,21600" o:gfxdata="UEsDBAoAAAAAAIdO4kAAAAAAAAAAAAAAAAAEAAAAZHJzL1BLAwQUAAAACACHTuJAq1Xpw7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TO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V6cO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受理</w:t>
                                </w:r>
                              </w:p>
                            </w:txbxContent>
                          </v:textbox>
                        </v:rect>
                        <v:shape id="自选图形 11" o:spid="_x0000_s1026" o:spt="32" type="#_x0000_t32" style="position:absolute;left:6477;top:5599;flip:x;height:2184;width:3;" filled="f" stroked="t" coordsize="21600,21600" o:gfxdata="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eO6d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19" o:spid="_x0000_s1026" o:spt="32" type="#_x0000_t32" style="position:absolute;left:6477;top:8407;flip:x;height:1560;width:3;" filled="f" stroked="t" coordsize="21600,21600" o:gfxdata="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+d677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35" o:spid="_x0000_s1026" o:spt="32" type="#_x0000_t32" style="position:absolute;left:6480;top:13243;height:780;width:1;" filled="f" stroked="t" coordsize="21600,21600" o:gfxdata="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NqK2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27" o:spid="_x0000_s1026" o:spt="32" type="#_x0000_t32" style="position:absolute;left:6480;top:10591;height:2028;width:1;" filled="f" stroked="t" coordsize="21600,21600" o:gfxdata="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Dm1m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rect id="_x0000_s1026" o:spid="_x0000_s1026" o:spt="1" style="position:absolute;left:5760;top:12733;height:510;width:1531;" fillcolor="#FFFFFF" filled="t" stroked="t" coordsize="21600,21600" o:gfxdata="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l52q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事后监管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  <v:line id="直线 24" o:spid="_x0000_s1026" o:spt="20" style="position:absolute;left:4267;top:10282;flip:x;height:11;width:1247;" filled="f" stroked="t" coordsize="21600,21600" o:gfxdata="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f8gBS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24" o:spid="_x0000_s1026" o:spt="20" style="position:absolute;left:4215;top:13087;flip:x;height:11;width:1247;" filled="f" stroked="t" coordsize="21600,21600" o:gfxdata="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wJY+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shape id="文本框 22" o:spid="_x0000_s1026" o:spt="202" type="#_x0000_t202" style="position:absolute;left:7049;top:9811;height:474;width:1186;" filled="f" stroked="f" coordsize="21600,21600" o:gfxdata="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Q7F/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line id="直线 33" o:spid="_x0000_s1026" o:spt="20" style="position:absolute;left:7109;top:13098;height:3;width:1162;" filled="f" stroked="t" coordsize="21600,21600" o:gfxdata="UEsDBAoAAAAAAIdO4kAAAAAAAAAAAAAAAAAEAAAAZHJzL1BLAwQUAAAACACHTuJAsyYJVr8AAADb&#10;AAAADwAAAGRycy9kb3ducmV2LnhtbEWPT2vCQBTE7wW/w/KE3uomFkqM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mCV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33" o:spid="_x0000_s1026" o:spt="20" style="position:absolute;left:6961;top:5283;height:3;width:1162;" filled="f" stroked="t" coordsize="21600,21600" o:gfxdata="UEsDBAoAAAAAAIdO4kAAAAAAAAAAAAAAAAAEAAAAZHJzL1BLAwQUAAAACACHTuJAehrTtrsAAADb&#10;AAAADwAAAGRycy9kb3ducmV2LnhtbEVPy4rCMBTdC/MP4Q6407Qi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rTt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4788"/>
    <w:multiLevelType w:val="singleLevel"/>
    <w:tmpl w:val="55C8478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817D0"/>
    <w:rsid w:val="257817D0"/>
    <w:rsid w:val="5101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2017-11-17T03:44:00Z</dcterms:created>
  <dc:creator>Administrator</dc:creator>
  <cp:lastModifiedBy>Administrator</cp:lastModifiedBy>
  <dcterms:modified xsi:type="dcterms:W3CDTF">2017-11-17T07:05:08Z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