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b w:val="0"/>
          <w:bCs/>
          <w:spacing w:val="-11"/>
          <w:sz w:val="28"/>
          <w:szCs w:val="28"/>
          <w:lang w:val="en-US" w:eastAsia="zh-CN"/>
        </w:rPr>
      </w:pPr>
      <w:bookmarkStart w:id="0" w:name="_GoBack"/>
      <w:bookmarkEnd w:id="0"/>
      <w:r>
        <w:rPr>
          <w:rFonts w:hint="eastAsia"/>
          <w:b w:val="0"/>
          <w:bCs/>
          <w:spacing w:val="-11"/>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spacing w:val="0"/>
          <w:sz w:val="36"/>
          <w:szCs w:val="36"/>
          <w:lang w:eastAsia="zh-CN"/>
        </w:rPr>
      </w:pPr>
      <w:r>
        <w:rPr>
          <w:rFonts w:hint="eastAsia" w:ascii="方正小标宋简体" w:hAnsi="方正小标宋简体" w:eastAsia="方正小标宋简体" w:cs="方正小标宋简体"/>
          <w:b w:val="0"/>
          <w:bCs/>
          <w:spacing w:val="0"/>
          <w:sz w:val="36"/>
          <w:szCs w:val="36"/>
          <w:lang w:eastAsia="zh-CN"/>
        </w:rPr>
        <w:t>新绛县第三次全国土壤普查项目土壤表层样品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spacing w:val="0"/>
          <w:sz w:val="36"/>
          <w:szCs w:val="36"/>
          <w:lang w:eastAsia="zh-CN"/>
        </w:rPr>
      </w:pPr>
      <w:r>
        <w:rPr>
          <w:rFonts w:hint="eastAsia" w:ascii="方正小标宋简体" w:hAnsi="方正小标宋简体" w:eastAsia="方正小标宋简体" w:cs="方正小标宋简体"/>
          <w:b w:val="0"/>
          <w:bCs/>
          <w:spacing w:val="0"/>
          <w:sz w:val="36"/>
          <w:szCs w:val="36"/>
          <w:lang w:eastAsia="zh-CN"/>
        </w:rPr>
        <w:t>内业测试化验和成果数据汇总政府采购代理机构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lang w:eastAsia="zh-CN"/>
        </w:rPr>
        <w:t>代理费报</w:t>
      </w:r>
      <w:r>
        <w:rPr>
          <w:rFonts w:hint="eastAsia" w:ascii="方正小标宋简体" w:hAnsi="方正小标宋简体" w:eastAsia="方正小标宋简体" w:cs="方正小标宋简体"/>
          <w:b w:val="0"/>
          <w:bCs/>
          <w:spacing w:val="0"/>
          <w:sz w:val="36"/>
          <w:szCs w:val="36"/>
        </w:rPr>
        <w:t>价表</w:t>
      </w:r>
    </w:p>
    <w:tbl>
      <w:tblPr>
        <w:tblStyle w:val="7"/>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新绛县第三次全国土壤普查项目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sz w:val="32"/>
                <w:szCs w:val="32"/>
                <w:shd w:val="clear" w:fill="FFFFFF"/>
                <w:lang w:val="en-US" w:eastAsia="zh-CN"/>
              </w:rPr>
              <w:t>内业测试化验和成果数据汇总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exac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概况</w:t>
            </w:r>
          </w:p>
        </w:tc>
        <w:tc>
          <w:tcPr>
            <w:tcW w:w="7702" w:type="dxa"/>
            <w:vAlign w:val="center"/>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2023年3月山西省第三次全国土壤普查领导小组办公室下发《关于分发全省第三次全国土壤普查样点第一批任务清单的函》（晋三普办函〔2023〕3号）文件要求，新绛县第三次全国土壤普查土壤表层样品内业测试化验和成果数据汇总。本次采购预算金额为196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560" w:firstLineChars="200"/>
              <w:jc w:val="both"/>
              <w:textAlignment w:val="auto"/>
              <w:outlineLvl w:val="9"/>
              <w:rPr>
                <w:rFonts w:hint="eastAsia" w:ascii="Times New Roman" w:hAnsi="Times New Roman" w:eastAsia="仿宋_GB2312" w:cs="Times New Roman"/>
                <w:i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委托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事项</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Times New Roman" w:hAnsi="Times New Roman" w:eastAsia="仿宋_GB2312" w:cs="Times New Roman"/>
                <w:i w:val="0"/>
                <w:caps w:val="0"/>
                <w:color w:val="333333"/>
                <w:spacing w:val="0"/>
                <w:sz w:val="28"/>
                <w:szCs w:val="28"/>
                <w:shd w:val="clear" w:fill="FFFFFF"/>
                <w:lang w:val="en-US" w:eastAsia="zh-CN"/>
              </w:rPr>
              <w:t>承担完成</w:t>
            </w:r>
            <w:r>
              <w:rPr>
                <w:rFonts w:hint="eastAsia" w:ascii="仿宋_GB2312" w:hAnsi="仿宋_GB2312" w:eastAsia="仿宋_GB2312" w:cs="仿宋_GB2312"/>
                <w:i w:val="0"/>
                <w:caps w:val="0"/>
                <w:color w:val="333333"/>
                <w:spacing w:val="0"/>
                <w:sz w:val="28"/>
                <w:szCs w:val="28"/>
                <w:shd w:val="clear" w:fill="FFFFFF"/>
                <w:lang w:eastAsia="zh-CN"/>
              </w:rPr>
              <w:t>新绛县第三次全国土壤普查项目土壤表层样品内业测试化验和成果数据汇总</w:t>
            </w:r>
            <w:r>
              <w:rPr>
                <w:rFonts w:hint="eastAsia" w:ascii="仿宋_GB2312" w:hAnsi="仿宋_GB2312" w:eastAsia="仿宋_GB2312" w:cs="仿宋_GB2312"/>
                <w:sz w:val="28"/>
                <w:szCs w:val="28"/>
                <w:lang w:val="en-US" w:eastAsia="zh-CN"/>
              </w:rPr>
              <w:t>政府</w:t>
            </w:r>
            <w:r>
              <w:rPr>
                <w:rFonts w:hint="eastAsia" w:ascii="Times New Roman" w:hAnsi="Times New Roman" w:eastAsia="仿宋_GB2312" w:cs="Times New Roman"/>
                <w:i w:val="0"/>
                <w:caps w:val="0"/>
                <w:color w:val="333333"/>
                <w:spacing w:val="0"/>
                <w:sz w:val="28"/>
                <w:szCs w:val="28"/>
                <w:shd w:val="clear" w:fill="FFFFFF"/>
                <w:lang w:val="en-US" w:eastAsia="zh-CN"/>
              </w:rPr>
              <w:t>采购招投标代理工作</w:t>
            </w:r>
            <w:r>
              <w:rPr>
                <w:rFonts w:hint="eastAsia" w:ascii="仿宋_GB2312" w:hAnsi="仿宋_GB2312" w:eastAsia="仿宋_GB2312" w:cs="仿宋_GB2312"/>
                <w:i w:val="0"/>
                <w:caps w:val="0"/>
                <w:color w:val="333333"/>
                <w:spacing w:val="0"/>
                <w:sz w:val="28"/>
                <w:szCs w:val="28"/>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eastAsia="zh-CN"/>
              </w:rPr>
              <w:t>委托</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名称</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Times New Roman" w:hAnsi="Times New Roman" w:eastAsia="仿宋_GB2312" w:cs="Times New Roman"/>
                <w:i w:val="0"/>
                <w:caps w:val="0"/>
                <w:color w:val="333333"/>
                <w:spacing w:val="0"/>
                <w:kern w:val="0"/>
                <w:sz w:val="28"/>
                <w:szCs w:val="28"/>
                <w:shd w:val="clear" w:fill="FFFFFF"/>
                <w:lang w:val="en-US" w:eastAsia="zh-CN" w:bidi="ar"/>
              </w:rPr>
              <w:t>新绛县农业农村局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申报单位</w:t>
            </w:r>
            <w:r>
              <w:rPr>
                <w:rFonts w:hint="eastAsia" w:ascii="仿宋_GB2312" w:hAnsi="仿宋_GB2312" w:eastAsia="仿宋_GB2312" w:cs="仿宋_GB2312"/>
                <w:sz w:val="28"/>
                <w:szCs w:val="28"/>
              </w:rPr>
              <w:t>名称</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both"/>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exact"/>
          <w:jc w:val="center"/>
        </w:trPr>
        <w:tc>
          <w:tcPr>
            <w:tcW w:w="109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eastAsia="zh-CN"/>
              </w:rPr>
              <w:t>申报</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报价</w:t>
            </w:r>
          </w:p>
        </w:tc>
        <w:tc>
          <w:tcPr>
            <w:tcW w:w="77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zh-CN" w:eastAsia="zh-CN"/>
              </w:rPr>
              <w:t>人民币</w:t>
            </w:r>
            <w:r>
              <w:rPr>
                <w:rFonts w:hint="eastAsia" w:ascii="仿宋_GB2312" w:hAnsi="仿宋_GB2312" w:eastAsia="仿宋_GB2312" w:cs="仿宋_GB2312"/>
                <w:sz w:val="28"/>
                <w:szCs w:val="28"/>
                <w:lang w:val="zh-CN"/>
              </w:rPr>
              <w:t>（大写）：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8800" w:type="dxa"/>
            <w:gridSpan w:val="2"/>
            <w:vAlign w:val="center"/>
          </w:tcPr>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vertAlign w:val="baseline"/>
                <w:lang w:eastAsia="zh-CN"/>
              </w:rPr>
              <w:t>申报</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（公章）：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r>
              <w:rPr>
                <w:rFonts w:hint="eastAsia" w:ascii="仿宋_GB2312" w:hAnsi="仿宋_GB2312" w:eastAsia="仿宋_GB2312" w:cs="仿宋_GB2312"/>
                <w:sz w:val="28"/>
                <w:szCs w:val="28"/>
                <w:lang w:eastAsia="zh-CN"/>
              </w:rPr>
              <w:t>申报单位法定代表人</w:t>
            </w:r>
            <w:r>
              <w:rPr>
                <w:rFonts w:hint="eastAsia" w:ascii="仿宋_GB2312" w:hAnsi="仿宋_GB2312" w:eastAsia="仿宋_GB2312" w:cs="仿宋_GB2312"/>
                <w:sz w:val="28"/>
                <w:szCs w:val="28"/>
              </w:rPr>
              <w:t>或</w:t>
            </w:r>
            <w:r>
              <w:rPr>
                <w:rFonts w:hint="eastAsia" w:ascii="仿宋_GB2312" w:hAnsi="仿宋_GB2312" w:eastAsia="仿宋_GB2312" w:cs="仿宋_GB2312"/>
                <w:sz w:val="28"/>
                <w:szCs w:val="28"/>
                <w:lang w:eastAsia="zh-CN"/>
              </w:rPr>
              <w:t>其</w:t>
            </w:r>
            <w:r>
              <w:rPr>
                <w:rFonts w:hint="eastAsia" w:ascii="仿宋_GB2312" w:hAnsi="仿宋_GB2312" w:eastAsia="仿宋_GB2312" w:cs="仿宋_GB2312"/>
                <w:sz w:val="28"/>
                <w:szCs w:val="28"/>
              </w:rPr>
              <w:t>委托</w:t>
            </w:r>
            <w:r>
              <w:rPr>
                <w:rFonts w:hint="eastAsia" w:ascii="仿宋_GB2312" w:hAnsi="仿宋_GB2312" w:eastAsia="仿宋_GB2312" w:cs="仿宋_GB2312"/>
                <w:sz w:val="28"/>
                <w:szCs w:val="28"/>
                <w:lang w:eastAsia="zh-CN"/>
              </w:rPr>
              <w:t>代理</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签字</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 xml:space="preserve">                         报价</w:t>
            </w: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lang w:val="en-US" w:eastAsia="zh-CN"/>
              </w:rPr>
              <w:t>2024</w:t>
            </w:r>
            <w:r>
              <w:rPr>
                <w:rFonts w:hint="eastAsia" w:ascii="仿宋_GB2312" w:hAnsi="仿宋_GB2312" w:eastAsia="仿宋_GB2312"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sectPr>
      <w:pgSz w:w="11906" w:h="16838"/>
      <w:pgMar w:top="1440" w:right="151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国标仿宋">
    <w:altName w:val="仿宋"/>
    <w:panose1 w:val="02000500000000000000"/>
    <w:charset w:val="86"/>
    <w:family w:val="auto"/>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N2M1MGRmMzExMWVkMTE2MDkxZTg2MTgwZmI3MDAifQ=="/>
  </w:docVars>
  <w:rsids>
    <w:rsidRoot w:val="00000000"/>
    <w:rsid w:val="00545652"/>
    <w:rsid w:val="00C4073D"/>
    <w:rsid w:val="016026C9"/>
    <w:rsid w:val="024A55FA"/>
    <w:rsid w:val="025F373E"/>
    <w:rsid w:val="02A3398A"/>
    <w:rsid w:val="03225608"/>
    <w:rsid w:val="035F582C"/>
    <w:rsid w:val="03C60C46"/>
    <w:rsid w:val="0406447F"/>
    <w:rsid w:val="04F72032"/>
    <w:rsid w:val="07674515"/>
    <w:rsid w:val="07895801"/>
    <w:rsid w:val="07AAD960"/>
    <w:rsid w:val="09B405C6"/>
    <w:rsid w:val="0A4B7F95"/>
    <w:rsid w:val="0AFB3EBA"/>
    <w:rsid w:val="0B565FCF"/>
    <w:rsid w:val="0C066CD4"/>
    <w:rsid w:val="0E8019E6"/>
    <w:rsid w:val="0F2C2045"/>
    <w:rsid w:val="12331CF1"/>
    <w:rsid w:val="128A4592"/>
    <w:rsid w:val="13AB39E9"/>
    <w:rsid w:val="14414F1F"/>
    <w:rsid w:val="14A408E6"/>
    <w:rsid w:val="151A5396"/>
    <w:rsid w:val="1582326C"/>
    <w:rsid w:val="165B3EF5"/>
    <w:rsid w:val="16ED691F"/>
    <w:rsid w:val="17B716F4"/>
    <w:rsid w:val="1813321D"/>
    <w:rsid w:val="19B1359D"/>
    <w:rsid w:val="1A652887"/>
    <w:rsid w:val="1A8F47FE"/>
    <w:rsid w:val="1ACC321D"/>
    <w:rsid w:val="1CB745BD"/>
    <w:rsid w:val="1D9A0237"/>
    <w:rsid w:val="1E7F3BCB"/>
    <w:rsid w:val="1EB04B25"/>
    <w:rsid w:val="2193085D"/>
    <w:rsid w:val="236A4FBC"/>
    <w:rsid w:val="237622C7"/>
    <w:rsid w:val="26BC569E"/>
    <w:rsid w:val="27256A0C"/>
    <w:rsid w:val="29DC7C14"/>
    <w:rsid w:val="2A5C3C61"/>
    <w:rsid w:val="2B2E0335"/>
    <w:rsid w:val="2D517285"/>
    <w:rsid w:val="2DD26993"/>
    <w:rsid w:val="2DEF0799"/>
    <w:rsid w:val="319F0A44"/>
    <w:rsid w:val="31B406D0"/>
    <w:rsid w:val="32B1139C"/>
    <w:rsid w:val="33C911BB"/>
    <w:rsid w:val="340A6CC5"/>
    <w:rsid w:val="346F8DDC"/>
    <w:rsid w:val="34B62E1C"/>
    <w:rsid w:val="34F5635D"/>
    <w:rsid w:val="35403D3C"/>
    <w:rsid w:val="355F679F"/>
    <w:rsid w:val="3577124D"/>
    <w:rsid w:val="35B97DBE"/>
    <w:rsid w:val="36E4172E"/>
    <w:rsid w:val="377E16DE"/>
    <w:rsid w:val="37B61BC9"/>
    <w:rsid w:val="38B65614"/>
    <w:rsid w:val="3B4C4B47"/>
    <w:rsid w:val="3B60095E"/>
    <w:rsid w:val="3CF2685F"/>
    <w:rsid w:val="3D591F8D"/>
    <w:rsid w:val="3DE43692"/>
    <w:rsid w:val="3EFF178B"/>
    <w:rsid w:val="3F16520C"/>
    <w:rsid w:val="40347C18"/>
    <w:rsid w:val="40C038FA"/>
    <w:rsid w:val="40C42E55"/>
    <w:rsid w:val="4177481D"/>
    <w:rsid w:val="4195323C"/>
    <w:rsid w:val="41FC0D2D"/>
    <w:rsid w:val="423F037C"/>
    <w:rsid w:val="428A15B6"/>
    <w:rsid w:val="436F3A95"/>
    <w:rsid w:val="43F60092"/>
    <w:rsid w:val="46EB5483"/>
    <w:rsid w:val="493645AF"/>
    <w:rsid w:val="4A995A6C"/>
    <w:rsid w:val="4ACC65E7"/>
    <w:rsid w:val="4B3867FB"/>
    <w:rsid w:val="4B81293F"/>
    <w:rsid w:val="4D5479E8"/>
    <w:rsid w:val="4D6C62A7"/>
    <w:rsid w:val="4F8169F8"/>
    <w:rsid w:val="529E3991"/>
    <w:rsid w:val="53E347E2"/>
    <w:rsid w:val="57C51E2A"/>
    <w:rsid w:val="57D8228B"/>
    <w:rsid w:val="5B046780"/>
    <w:rsid w:val="5B1F3B11"/>
    <w:rsid w:val="5B654AA0"/>
    <w:rsid w:val="5C0F7E99"/>
    <w:rsid w:val="5C3D71D2"/>
    <w:rsid w:val="5DB45CBF"/>
    <w:rsid w:val="5E0440A7"/>
    <w:rsid w:val="5F2B6393"/>
    <w:rsid w:val="5FF5E0A0"/>
    <w:rsid w:val="61562FB9"/>
    <w:rsid w:val="61B02208"/>
    <w:rsid w:val="6268659F"/>
    <w:rsid w:val="62875EAC"/>
    <w:rsid w:val="63A33DF3"/>
    <w:rsid w:val="6408782B"/>
    <w:rsid w:val="642D1A06"/>
    <w:rsid w:val="64425004"/>
    <w:rsid w:val="64DD12DF"/>
    <w:rsid w:val="64F22C50"/>
    <w:rsid w:val="6502071E"/>
    <w:rsid w:val="665103D0"/>
    <w:rsid w:val="66540712"/>
    <w:rsid w:val="66D45843"/>
    <w:rsid w:val="67767670"/>
    <w:rsid w:val="67C157CB"/>
    <w:rsid w:val="68300C38"/>
    <w:rsid w:val="68A531EF"/>
    <w:rsid w:val="68D01BB4"/>
    <w:rsid w:val="6B4B2676"/>
    <w:rsid w:val="6C79781B"/>
    <w:rsid w:val="6D51460D"/>
    <w:rsid w:val="6D7C51CB"/>
    <w:rsid w:val="6D96586B"/>
    <w:rsid w:val="6FB96E1C"/>
    <w:rsid w:val="700A2BC5"/>
    <w:rsid w:val="70157DE3"/>
    <w:rsid w:val="70BA177C"/>
    <w:rsid w:val="71F42AD9"/>
    <w:rsid w:val="72AF1AE0"/>
    <w:rsid w:val="732F541D"/>
    <w:rsid w:val="73363D3D"/>
    <w:rsid w:val="73BA1E68"/>
    <w:rsid w:val="75571228"/>
    <w:rsid w:val="764F3269"/>
    <w:rsid w:val="768A16C8"/>
    <w:rsid w:val="769726F2"/>
    <w:rsid w:val="773F2490"/>
    <w:rsid w:val="779F6C98"/>
    <w:rsid w:val="77BA6318"/>
    <w:rsid w:val="77BD7BF0"/>
    <w:rsid w:val="780121EE"/>
    <w:rsid w:val="78516FCC"/>
    <w:rsid w:val="78E5358C"/>
    <w:rsid w:val="791B281F"/>
    <w:rsid w:val="79371464"/>
    <w:rsid w:val="79A63014"/>
    <w:rsid w:val="7B140D24"/>
    <w:rsid w:val="7B3EBDA3"/>
    <w:rsid w:val="7C1B0907"/>
    <w:rsid w:val="7C3FBFEF"/>
    <w:rsid w:val="7CFE2CA2"/>
    <w:rsid w:val="7D2F26F6"/>
    <w:rsid w:val="7DD547CD"/>
    <w:rsid w:val="7DE73008"/>
    <w:rsid w:val="7EA45E29"/>
    <w:rsid w:val="7F521DA7"/>
    <w:rsid w:val="7F66511D"/>
    <w:rsid w:val="7F865B0B"/>
    <w:rsid w:val="7FBFCAED"/>
    <w:rsid w:val="90F791B9"/>
    <w:rsid w:val="C29FBF99"/>
    <w:rsid w:val="CDB62420"/>
    <w:rsid w:val="D7BF02EA"/>
    <w:rsid w:val="D94587A6"/>
    <w:rsid w:val="DBBB00EC"/>
    <w:rsid w:val="DDFE2D2F"/>
    <w:rsid w:val="EE5FDA5D"/>
    <w:rsid w:val="FD9B99A1"/>
    <w:rsid w:val="FEBFC4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仿宋"/>
      <w:spacing w:val="0"/>
      <w:kern w:val="10"/>
      <w:sz w:val="32"/>
      <w:szCs w:val="32"/>
      <w:lang w:val="en-US" w:eastAsia="zh-CN" w:bidi="ar-SA"/>
    </w:rPr>
  </w:style>
  <w:style w:type="paragraph" w:styleId="3">
    <w:name w:val="heading 5"/>
    <w:basedOn w:val="1"/>
    <w:next w:val="1"/>
    <w:autoRedefine/>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4">
    <w:name w:val="table of authorities"/>
    <w:basedOn w:val="1"/>
    <w:next w:val="1"/>
    <w:autoRedefine/>
    <w:qFormat/>
    <w:uiPriority w:val="0"/>
    <w:pPr>
      <w:spacing w:beforeLines="50" w:line="300" w:lineRule="auto"/>
      <w:ind w:left="420" w:leftChars="200" w:firstLine="200" w:firstLineChars="200"/>
      <w:textAlignment w:val="center"/>
    </w:pPr>
    <w:rPr>
      <w:sz w:val="24"/>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1195</Words>
  <Characters>1256</Characters>
  <Lines>0</Lines>
  <Paragraphs>0</Paragraphs>
  <TotalTime>22</TotalTime>
  <ScaleCrop>false</ScaleCrop>
  <LinksUpToDate>false</LinksUpToDate>
  <CharactersWithSpaces>1362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Administrator</cp:lastModifiedBy>
  <cp:lastPrinted>2024-03-12T08:48:00Z</cp:lastPrinted>
  <dcterms:modified xsi:type="dcterms:W3CDTF">2024-03-12T00:59:14Z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1552FC63896A43378481B7E6F2A768B8_13</vt:lpwstr>
  </property>
</Properties>
</file>