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kern w:val="2"/>
          <w:sz w:val="44"/>
          <w:szCs w:val="44"/>
        </w:rPr>
      </w:pPr>
      <w:r>
        <w:rPr>
          <w:rFonts w:hint="eastAsia" w:ascii="仿宋" w:hAnsi="仿宋" w:eastAsia="仿宋" w:cs="仿宋"/>
          <w:b/>
          <w:bCs/>
          <w:sz w:val="32"/>
          <w:szCs w:val="32"/>
          <w:lang w:val="en-US" w:eastAsia="zh-CN"/>
        </w:rPr>
        <w:t xml:space="preserve">附件3            </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sz w:val="44"/>
          <w:szCs w:val="44"/>
          <w:lang w:eastAsia="zh-CN"/>
        </w:rPr>
        <w:t>考生面试纪律</w:t>
      </w:r>
    </w:p>
    <w:p>
      <w:pPr>
        <w:pStyle w:val="7"/>
        <w:keepNext w:val="0"/>
        <w:keepLines w:val="0"/>
        <w:pageBreakBefore w:val="0"/>
        <w:widowControl/>
        <w:kinsoku/>
        <w:wordWrap/>
        <w:overflowPunct/>
        <w:topLinePunct w:val="0"/>
        <w:autoSpaceDE/>
        <w:autoSpaceDN/>
        <w:bidi w:val="0"/>
        <w:adjustRightInd/>
        <w:spacing w:line="600" w:lineRule="exact"/>
        <w:ind w:right="-105" w:rightChars="-50"/>
        <w:textAlignment w:val="auto"/>
        <w:outlineLvl w:val="9"/>
        <w:rPr>
          <w:rFonts w:hint="eastAsia" w:ascii="仿宋" w:hAnsi="仿宋" w:eastAsia="仿宋"/>
          <w:sz w:val="10"/>
          <w:szCs w:val="10"/>
        </w:rPr>
      </w:pPr>
    </w:p>
    <w:p>
      <w:pPr>
        <w:pStyle w:val="7"/>
        <w:keepNext w:val="0"/>
        <w:keepLines w:val="0"/>
        <w:pageBreakBefore w:val="0"/>
        <w:widowControl/>
        <w:kinsoku/>
        <w:wordWrap/>
        <w:overflowPunct/>
        <w:topLinePunct w:val="0"/>
        <w:autoSpaceDE/>
        <w:autoSpaceDN/>
        <w:bidi w:val="0"/>
        <w:adjustRightInd/>
        <w:spacing w:line="600" w:lineRule="exact"/>
        <w:ind w:right="-105" w:rightChars="-50"/>
        <w:textAlignment w:val="auto"/>
        <w:outlineLvl w:val="9"/>
        <w:rPr>
          <w:rFonts w:hint="eastAsia" w:ascii="仿宋_GB2312" w:hAnsi="仿宋_GB2312" w:eastAsia="仿宋_GB2312" w:cs="仿宋_GB2312"/>
          <w:sz w:val="32"/>
          <w:szCs w:val="32"/>
          <w:lang w:eastAsia="zh-CN"/>
        </w:rPr>
      </w:pPr>
      <w:r>
        <w:rPr>
          <w:rFonts w:hint="eastAsia" w:ascii="仿宋" w:hAnsi="仿宋" w:eastAsia="仿宋"/>
          <w:sz w:val="13"/>
          <w:szCs w:val="13"/>
        </w:rPr>
        <w:t xml:space="preserve"> </w:t>
      </w:r>
      <w:r>
        <w:rPr>
          <w:rFonts w:hint="eastAsia" w:ascii="仿宋" w:hAnsi="仿宋" w:eastAsia="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一、参加面试考生要尊重面试工作人员，遵守面试纪律，自觉接受工作人员的指导和管理。</w:t>
      </w:r>
    </w:p>
    <w:p>
      <w:pPr>
        <w:pStyle w:val="7"/>
        <w:keepNext w:val="0"/>
        <w:keepLines w:val="0"/>
        <w:pageBreakBefore w:val="0"/>
        <w:widowControl/>
        <w:kinsoku/>
        <w:wordWrap/>
        <w:overflowPunct/>
        <w:topLinePunct w:val="0"/>
        <w:autoSpaceDE/>
        <w:autoSpaceDN/>
        <w:bidi w:val="0"/>
        <w:adjustRightInd/>
        <w:spacing w:line="600" w:lineRule="exact"/>
        <w:ind w:right="-105" w:rightChars="-5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进入候考室报到签名后，根据工作人员安排抽签确定面试序号，并进行登记。</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2.面试考生</w:t>
      </w:r>
      <w:r>
        <w:rPr>
          <w:rFonts w:hint="eastAsia" w:ascii="仿宋_GB2312" w:hAnsi="仿宋_GB2312" w:eastAsia="仿宋_GB2312" w:cs="仿宋_GB2312"/>
          <w:sz w:val="32"/>
          <w:szCs w:val="32"/>
          <w:lang w:eastAsia="zh-CN"/>
        </w:rPr>
        <w:t>抽签结束后直至开考前，不得以任何理由离开候考室（包括使用卫生间）。</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考生面试前必须</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序号顺序在候考室等候，</w:t>
      </w:r>
      <w:r>
        <w:rPr>
          <w:rFonts w:hint="eastAsia" w:ascii="仿宋_GB2312" w:hAnsi="仿宋_GB2312" w:eastAsia="仿宋_GB2312" w:cs="仿宋_GB2312"/>
          <w:sz w:val="32"/>
          <w:szCs w:val="32"/>
          <w:lang w:eastAsia="zh-CN"/>
        </w:rPr>
        <w:t>未经工作人员允许，不得擅自离开。候考期间，应保持安静，不得喧哗。</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面试实行代码方式。</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考生在回答问题中，</w:t>
      </w:r>
      <w:r>
        <w:rPr>
          <w:rFonts w:hint="eastAsia" w:ascii="仿宋_GB2312" w:hAnsi="仿宋_GB2312" w:eastAsia="仿宋_GB2312" w:cs="仿宋_GB2312"/>
          <w:sz w:val="32"/>
          <w:szCs w:val="32"/>
        </w:rPr>
        <w:t>不得透漏</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lang w:eastAsia="zh-CN"/>
        </w:rPr>
        <w:t>毕业院校、单位、</w:t>
      </w:r>
      <w:r>
        <w:rPr>
          <w:rFonts w:hint="eastAsia" w:ascii="仿宋_GB2312" w:hAnsi="仿宋_GB2312" w:eastAsia="仿宋_GB2312" w:cs="仿宋_GB2312"/>
          <w:sz w:val="32"/>
          <w:szCs w:val="32"/>
        </w:rPr>
        <w:t>准考证号等</w:t>
      </w:r>
      <w:r>
        <w:rPr>
          <w:rFonts w:hint="eastAsia" w:ascii="仿宋_GB2312" w:hAnsi="仿宋_GB2312" w:eastAsia="仿宋_GB2312" w:cs="仿宋_GB2312"/>
          <w:sz w:val="32"/>
          <w:szCs w:val="32"/>
          <w:lang w:eastAsia="zh-CN"/>
        </w:rPr>
        <w:t>可能暴露考生身份的信息，违者立即取消面试资格。</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5.结构化面试考生不得携带任何资料进入面试室；面试完毕后，不得将面试试题、答题提纲等带出考场，不得在面试试题上涂写。</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6.参加完面试的考生不得以任何理由返回候考室，不得在考场附近逗留。</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二、严肃面试纪律。参加面试考生有下列情形之一的，取消其面试资格或面试成绩作无效处理：</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1.未在规定时间上交通讯工具的；</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2.将试题内容泄露给其他候考人员的；</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私自调换面试序号证</w:t>
      </w:r>
      <w:r>
        <w:rPr>
          <w:rFonts w:hint="eastAsia" w:ascii="仿宋_GB2312" w:hAnsi="仿宋_GB2312" w:eastAsia="仿宋_GB2312" w:cs="仿宋_GB2312"/>
          <w:sz w:val="32"/>
          <w:szCs w:val="32"/>
          <w:lang w:eastAsia="zh-CN"/>
        </w:rPr>
        <w:t>的；</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4.由他人代考的；</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5.不服从工作人员指挥或无理取闹的；</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6.扰乱面试考场及有关面试工作场所秩序的；</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7.有其他违纪舞弊行为的。</w:t>
      </w:r>
    </w:p>
    <w:p>
      <w:pPr>
        <w:pStyle w:val="7"/>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三、面试结束的考生，可在面试工作结束后登录新绛县人民政府门户网站查看面试成绩和总成绩。</w:t>
      </w:r>
      <w:bookmarkStart w:id="0" w:name="_GoBack"/>
      <w:bookmarkEnd w:id="0"/>
    </w:p>
    <w:sectPr>
      <w:pgSz w:w="11906" w:h="16838"/>
      <w:pgMar w:top="1531" w:right="1474" w:bottom="1418"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TU1ODE0ODRjMzBkNDk1NGRhODRlODgxNGJmMjQifQ=="/>
  </w:docVars>
  <w:rsids>
    <w:rsidRoot w:val="401615ED"/>
    <w:rsid w:val="00972622"/>
    <w:rsid w:val="09F40B27"/>
    <w:rsid w:val="0BE20306"/>
    <w:rsid w:val="1EDB3446"/>
    <w:rsid w:val="29BD4AB7"/>
    <w:rsid w:val="32007FFC"/>
    <w:rsid w:val="34D8459F"/>
    <w:rsid w:val="38386B1C"/>
    <w:rsid w:val="387463B2"/>
    <w:rsid w:val="39BC769E"/>
    <w:rsid w:val="401615ED"/>
    <w:rsid w:val="4B1045CC"/>
    <w:rsid w:val="4DA81A4C"/>
    <w:rsid w:val="4FD60745"/>
    <w:rsid w:val="5B9B0247"/>
    <w:rsid w:val="64647740"/>
    <w:rsid w:val="72355E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style>
  <w:style w:type="paragraph" w:customStyle="1" w:styleId="7">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639</Words>
  <Characters>640</Characters>
  <Lines>0</Lines>
  <Paragraphs>0</Paragraphs>
  <TotalTime>29</TotalTime>
  <ScaleCrop>false</ScaleCrop>
  <LinksUpToDate>false</LinksUpToDate>
  <CharactersWithSpaces>659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2019-03-22T07:37:00Z</dcterms:created>
  <dc:creator>Administrator</dc:creator>
  <cp:lastModifiedBy>Administrator</cp:lastModifiedBy>
  <cp:lastPrinted>2020-10-12T09:05:00Z</cp:lastPrinted>
  <dcterms:modified xsi:type="dcterms:W3CDTF">2024-01-23T08:44:25Z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EC1B1DF451634CC8B21AB002C816B181</vt:lpwstr>
  </property>
</Properties>
</file>