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本次食用农产品检验项目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  <w:bookmarkStart w:id="3" w:name="_GoBack"/>
      <w:bookmarkEnd w:id="3"/>
    </w:p>
    <w:p>
      <w:pPr>
        <w:pStyle w:val="3"/>
        <w:spacing w:line="24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一、豆芽</w:t>
      </w:r>
    </w:p>
    <w:p>
      <w:pPr>
        <w:pStyle w:val="3"/>
        <w:spacing w:line="24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食品中污染物限量》，国家食品药品监督管理总局 农业部 国家卫生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委员会关于豆芽生产过程中禁止使用6-苄基腺嘌呤等物质的公告（2015 年第 11 号），GB 22556-2008《豆芽卫生标准》等标准。</w:t>
      </w:r>
    </w:p>
    <w:p>
      <w:pPr>
        <w:pStyle w:val="3"/>
        <w:spacing w:line="24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检测项目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4-氯苯氧乙酸钠(以4-氯苯氧乙酸计)、6-苄基腺嘌呤(6-BA)、铅（以Pb计)、亚硫酸盐（以</w:t>
      </w:r>
      <w:r>
        <w:rPr>
          <w:rFonts w:hint="eastAsia" w:ascii="仿宋" w:hAnsi="仿宋" w:eastAsia="仿宋" w:cs="仿宋"/>
          <w:sz w:val="32"/>
          <w:szCs w:val="32"/>
        </w:rPr>
        <w:t>SO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计）、总汞（以Hg计）等。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二、水果类</w:t>
      </w:r>
    </w:p>
    <w:p>
      <w:pPr>
        <w:pStyle w:val="3"/>
        <w:spacing w:line="240" w:lineRule="auto"/>
        <w:ind w:left="0" w:leftChars="0" w:firstLine="320" w:firstLineChars="100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食品中农药最大残留限量》等标准。</w:t>
      </w:r>
    </w:p>
    <w:p>
      <w:pPr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Hlk144835898"/>
      <w:r>
        <w:rPr>
          <w:rFonts w:hint="eastAsia" w:ascii="仿宋" w:hAnsi="仿宋" w:eastAsia="仿宋" w:cs="仿宋"/>
          <w:kern w:val="0"/>
          <w:sz w:val="32"/>
          <w:szCs w:val="32"/>
        </w:rPr>
        <w:t>敌敌畏、毒死蜱、氧乐果、甲拌磷、啶虫脒、克百威、水胺硫磷、苯醚甲环唑、氯氟氰菊酯和高效氯氟氰菊酯、氰戊菊酯和S-氰戊菊酯、糖精钠、多菌灵、氟虫腈、甲胺磷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、溴氰菊酯、丙溴磷、联苯菊酯、杀扑磷、氯唑磷、乙螨唑、三唑磷、氯氰菊酯和高效氯氰菊酯、已唑醇、腈苯唑、吡虫啉、噻虫胺、噻虫嗪、吡唑醚菌酯、戊唑醇、嘧菌酯、乙酰甲胺磷、烯酰吗啉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pStyle w:val="3"/>
        <w:spacing w:line="24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三、生干坚果及籽类食品</w:t>
      </w:r>
    </w:p>
    <w:p>
      <w:pPr>
        <w:pStyle w:val="4"/>
        <w:numPr>
          <w:ilvl w:val="0"/>
          <w:numId w:val="1"/>
        </w:numPr>
        <w:spacing w:line="24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坚果与籽类食品》，GB 2761-2017《食品安全国家标准 食品中真菌毒素限量》，GB 2762-2022《食品安全国家标准 食品中污染物限量》，GB 2763-2021《食品安全国家标准 食品中农药最大残留限量》等标准。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Style w:val="3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1" w:name="_Hlk144836191"/>
      <w:r>
        <w:rPr>
          <w:rFonts w:hint="eastAsia" w:ascii="仿宋" w:hAnsi="仿宋" w:eastAsia="仿宋" w:cs="仿宋"/>
          <w:kern w:val="0"/>
          <w:sz w:val="32"/>
          <w:szCs w:val="32"/>
        </w:rPr>
        <w:t>酸价（以脂肪计）（KOH）、黄曲霉毒素B1、过氧化值（以脂肪计）、镉（以Cd计）、嘧菌酯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bookmarkEnd w:id="1"/>
    <w:p>
      <w:pPr>
        <w:ind w:left="560" w:leftChars="200"/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</w:rPr>
        <w:t>四、水产品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抽检依据是农业农村部公告 第250号《食品动物中禁止使用的药品及其他化合物清单》，GB 2762-2022《食品安全国家标准 食品中污染物限量》，GB 31650-2019《食品安全国家标准 食品中兽药最大残留限量》等标准。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" w:name="_Hlk144836302"/>
      <w:r>
        <w:rPr>
          <w:rFonts w:hint="eastAsia" w:ascii="仿宋" w:hAnsi="仿宋" w:eastAsia="仿宋" w:cs="仿宋"/>
          <w:sz w:val="32"/>
          <w:szCs w:val="32"/>
        </w:rPr>
        <w:t>恩诺沙星、孔雀石绿、地西泮、五氯酚酸钠（以五氯酚计）、氯霉素、氟苯尼考、挥发性盐基氮、镉（以Cd计）、氧氟沙星等。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A6811"/>
    <w:multiLevelType w:val="singleLevel"/>
    <w:tmpl w:val="88BA68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TRjNTk0ZjllMDA0MmI4NjM3MzVlZWM2YjE0OTcifQ=="/>
  </w:docVars>
  <w:rsids>
    <w:rsidRoot w:val="22C406CC"/>
    <w:rsid w:val="000273CC"/>
    <w:rsid w:val="000329FE"/>
    <w:rsid w:val="0005743E"/>
    <w:rsid w:val="001F253E"/>
    <w:rsid w:val="005539A0"/>
    <w:rsid w:val="00603045"/>
    <w:rsid w:val="00650BCC"/>
    <w:rsid w:val="00694930"/>
    <w:rsid w:val="008E6334"/>
    <w:rsid w:val="009D66AB"/>
    <w:rsid w:val="00A827A1"/>
    <w:rsid w:val="00AC21BE"/>
    <w:rsid w:val="00AD4866"/>
    <w:rsid w:val="00D42177"/>
    <w:rsid w:val="00E16FE2"/>
    <w:rsid w:val="00ED1B2F"/>
    <w:rsid w:val="00ED71A6"/>
    <w:rsid w:val="017460A8"/>
    <w:rsid w:val="017B7436"/>
    <w:rsid w:val="01A56261"/>
    <w:rsid w:val="02C848FD"/>
    <w:rsid w:val="02EC3DA4"/>
    <w:rsid w:val="03522419"/>
    <w:rsid w:val="039C369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0D73E63"/>
    <w:rsid w:val="41650F8E"/>
    <w:rsid w:val="4214206C"/>
    <w:rsid w:val="425E26F9"/>
    <w:rsid w:val="426A5E37"/>
    <w:rsid w:val="42F11657"/>
    <w:rsid w:val="434B5970"/>
    <w:rsid w:val="43653028"/>
    <w:rsid w:val="44021FF9"/>
    <w:rsid w:val="44872FC9"/>
    <w:rsid w:val="44A818BD"/>
    <w:rsid w:val="44F3240C"/>
    <w:rsid w:val="45482758"/>
    <w:rsid w:val="454F7F8B"/>
    <w:rsid w:val="45D232D4"/>
    <w:rsid w:val="45FB77CB"/>
    <w:rsid w:val="470605BE"/>
    <w:rsid w:val="47376F28"/>
    <w:rsid w:val="473D3E13"/>
    <w:rsid w:val="474927B8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3DD2C05"/>
    <w:rsid w:val="54D1276A"/>
    <w:rsid w:val="555313D1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7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Administrator</cp:lastModifiedBy>
  <dcterms:modified xsi:type="dcterms:W3CDTF">2023-12-07T03:28:23Z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25C67A4913DB465CB9AFA339FF956777</vt:lpwstr>
  </property>
</Properties>
</file>