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饼干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食品添加剂使用标准》,GB 7100-2015《食品安全国家标准 饼干》,GB 29921-2021《食品安全国家标准 预包装食品中致病菌限量》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饼干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检验项目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山梨酸及其钾盐(以山梨酸计),酸价(以脂肪计)(KOH),过氧化值(以脂肪计),糖精钠(以糖精计),脱氢乙酸及其钠盐(以脱氢乙酸计),甜蜜素(以环己基氨基磺酸计),铝的残留量(干样品,以Al计),大肠菌群,金黄色葡萄球菌,菌落总数,霉菌,二氧化硫残留量,沙门氏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二、蛋制品</w:t>
      </w:r>
    </w:p>
    <w:p>
      <w:pPr>
        <w:pStyle w:val="18"/>
        <w:numPr>
          <w:ilvl w:val="0"/>
          <w:numId w:val="1"/>
        </w:numPr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2762-2022《食品安全国家标准 食品中污染物限量》,GB 2760-2014《食品安全国家标准 食品添加剂使用标准》,GB 2749-2015《食品安全国家标准 蛋与蛋制品》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再制蛋检验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项目为铅(以Pb计),苯甲酸及其钠盐(以苯甲酸计),山梨酸及其钾盐(以山梨酸计),商业无菌,糖精钠(以糖精计),镉(以Cd计),脱氢乙酸及其钠盐(以脱氢乙酸计)。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淀粉及淀粉制品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2762-2022《食品安全国家标准 食品中污染物限量》,GB 2760-2014《食品安全国家标准 食品添加剂使用标准》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粉丝粉条检验项目为苯甲酸及其钠盐(以苯甲酸计),山梨酸及其钾盐(以山梨酸计),铝的残留量(干样品,以Al计),二氧化硫残留量,铅(以Pb计)。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2.淀粉</w:t>
      </w:r>
      <w:r>
        <w:rPr>
          <w:rFonts w:hint="eastAsia" w:ascii="仿宋" w:hAnsi="仿宋" w:eastAsia="仿宋" w:cs="仿宋"/>
          <w:sz w:val="32"/>
          <w:szCs w:val="32"/>
        </w:rPr>
        <w:t>检验项目为铅(以Pb计),霉菌和酵母,脱氢乙酸及其钠盐(以脱氢乙酸计),苯甲酸及其钠盐(以苯甲酸计),山梨酸及其钾盐(以山梨酸计)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调味品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抽检依据是GGB/T 18187-2000《酿造食醋》,GB 2760-2014《食品安全国家标准 食品添加剂使用标准》,GB 2719-2018《食品安全国家标准 食醋》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醋检验项目为总酸(以乙酸计),苯甲酸及其钠盐(以苯甲酸计),山梨酸及其钾盐(以山梨酸计),脱氢乙酸及其钠盐(以脱氢乙酸计),对羟基苯甲酸酯类及其钠盐(对羟基苯甲酸甲酯钠,对羟基苯甲酸乙酯及其钠盐)(以对羟基苯甲酸计),糖精钠(以糖精计),三氯蔗糖,菌落总数,大肠菌群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方便食品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 GB 17400-2015《食品安全国家标准 方便面》,GB 2760-2014《食品安全国家标准 食品添加剂使用标准》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油炸面、非油炸面、方便米粉(米线)、方便粉丝检验项目为水分,苯甲酸及其钠盐(以苯甲酸计),山梨酸及其钾盐(以山梨酸计),脱氢乙酸及其钠盐(以脱氢乙酸计),菌落总数,大肠菌群。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罐头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2762-2017《食品安全国家标准 食品中污染物限量》,GB 2760-2014《食品安全国家标准 食品添加剂使用标准》,GB 7098-2015《食品安全国家标准 罐头食品》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水果类罐头检验项目为苯甲酸及其钠盐(以苯甲酸计),山梨酸及其钾盐(以山梨酸计),铅(以Pb计),糖精钠(以糖精计),甜蜜素(以环己基氨基磺酸计),商业无菌,日落黄,柠檬黄,苋菜红,胭脂红,诱惑红,赤藓红,亮蓝,脱氢乙酸及其钠盐(以脱氢乙酸计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2.水产动物类罐头</w:t>
      </w:r>
      <w:r>
        <w:rPr>
          <w:rFonts w:hint="eastAsia" w:ascii="仿宋" w:hAnsi="仿宋" w:eastAsia="仿宋" w:cs="仿宋"/>
          <w:sz w:val="32"/>
          <w:szCs w:val="32"/>
        </w:rPr>
        <w:t>检验项目为无机砷(以As计),脱氢乙酸及其钠盐(以脱氢乙酸计),苯甲酸及其钠盐(以苯甲酸计),山梨酸及其钾盐(以山梨酸计),商业无菌,铅(以Pb计),糖精钠(以糖精计)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  <w:t>七、酒类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抽检依据是GB/T 10781.2-2006《清香型白酒》,GB 2762-2017《食品安全国家标准 食品中污染物限量》,GB 2757-2012《食品安全国家标准 蒸馏酒及其配制酒》,GB 2760-2014《食品安全国家标准 食品添加剂使用标准》 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白酒、白酒(液态)、白酒(原酒)检验项目为酒精度,铅(以Pb计),甲醇,氰化物(以HCN计),糖精钠(以糖精计),甜蜜素(以环己基氨基磺酸计),三氯蔗糖。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乳制品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25191-2010《食品安全国家标准 调制乳》,GB 2760-2014《食品安全国家标准 食品添加剂使用标准》,卫生部等五部门关于三聚氰胺在食品中的限量值的公告(2011年第10号) 要求。。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调制乳检验项目为蛋白质,脱氢乙酸及其钠盐(以脱氢乙酸计),三聚氰胺,菌落总数,大肠菌群。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食糖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GB/T 35883-2018《冰糖》,GB 13104-2014《食品安全国家标准 食糖》,GB 2760-2014《食品安全国家标准 食品添加剂使用标准》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冰糖检验项目蔗糖分,还原糖分,色值,螨,二氧化硫残留量。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bidi="ar"/>
        </w:rPr>
        <w:t>蔬菜制品</w:t>
      </w:r>
    </w:p>
    <w:p>
      <w:pPr>
        <w:pStyle w:val="18"/>
        <w:widowControl/>
        <w:numPr>
          <w:ilvl w:val="0"/>
          <w:numId w:val="2"/>
        </w:numPr>
        <w:ind w:firstLineChars="0"/>
        <w:textAlignment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bidi="ar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 2762-2017《食品安全国家标准 食品中污染物限量》,GB 2760-2014《食品安全国家标准 食品添加剂使用标准》,GB 2714-2015《食品安全国家标准 酱腌菜》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酱腌菜检验项目为铅(以Pb计),亚硝酸盐(以NaNO₂计),苯甲酸及其钠盐(以苯甲酸计),山梨酸及其钾盐(以山梨酸计),脱氢乙酸及其钠盐(以脱氢乙酸计),糖精钠(以糖精计),甜蜜素(以环己基氨基磺酸计),阿斯巴甜,二氧化硫残留量,大肠菌群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十一、薯类和膨化食品</w:t>
      </w:r>
    </w:p>
    <w:p>
      <w:pPr>
        <w:pStyle w:val="18"/>
        <w:widowControl/>
        <w:numPr>
          <w:ilvl w:val="0"/>
          <w:numId w:val="3"/>
        </w:numPr>
        <w:ind w:firstLine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17401-2014《食品安全国家标准 膨化食品》,GB 2760-2014《食品安全国家标准 食品添加剂使用标准》,GB29921-2021《食品安全国家标准 预包装食品中致病菌限量》 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含油型膨化食品和非含油型膨化食品检验项目为水分,酸价(以脂肪计)(KOH),过氧化值(以脂肪计),糖精钠(以糖精计),苯甲酸及其钠盐(以苯甲酸计),山梨酸及其钾盐(以山梨酸计),大肠菌群,菌落总数,沙门氏菌,金黄色葡萄球菌,脱氢乙酸及其钠盐(以脱氢乙酸计)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十二、水果制品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2762-2017《食品安全国家标准 食品中污染物限量》,GB 2760-2014《食品安全国家标准 食品添加剂使用标准》,GB 14884-2016《食品安全国家标准 蜜饯》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蜜饯类、凉果类、果脯类、话化类、果糕类检验项目为铅(以Pb计),苯甲酸及其钠盐(以苯甲酸计),山梨酸及其钾盐(以山梨酸计),脱氢乙酸及其钠盐(以脱氢乙酸计),糖精钠(以糖精计),甜蜜素(以环己基氨基磺酸计),二氧化硫残留量,菌落总数,大肠菌群,霉菌,阿斯巴甜,亮蓝,柠檬黄,日落黄,苋菜红,胭脂红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糖果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制品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2762-2017《食品安全国家标准 食品中污染物限量》,GB 2760-2014《食品安全国家标准 食品添加剂使用标准》,GB 19299-2015《食品安全国家标准 果冻》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1.果冻检验项目为铅(以Pb计),山梨酸及其钾盐(以山梨酸计),苯甲酸及其钠盐(以苯甲酸计),糖精钠(以糖精计),甜蜜素(以环己基氨基磺酸计),菌落总数,大肠菌群,霉菌,酵母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饮料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GB/T 10792-2008 《碳酸饮料（汽水）》,GB 2760-2014《食品安全国家标准 食品添加剂使用标准》,GB 7101-2022《食品安全国家标准 饮料》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1.茶饮料检验项目为茶多酚,咖啡因,脱氢乙酸及其钠盐(以脱氢乙酸计),甜蜜素(以环己基氨基磺酸计),菌落总数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2.碳酸饮料(汽水)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检验项目为二氧化碳气容量,苯甲酸及其钠盐(以苯甲酸计),山梨酸及其钾盐(以山梨酸计),霉菌,酵母,甜蜜素(以环己基氨基磺酸计),菌落总数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3.果蔬汁类及其饮料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,苯甲酸及其钠盐(以苯甲酸计),山梨酸及其钾盐(以山梨酸计),脱氢乙酸及其钠盐(以脱氢乙酸计),安赛蜜,甜蜜素(以环己基氨基磺酸计),苋菜红,胭脂红,柠檬黄,日落黄,亮蓝,大肠菌群,霉菌,酵母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pStyle w:val="18"/>
        <w:widowControl/>
        <w:ind w:left="1812" w:firstLine="0" w:firstLineChars="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5831"/>
    <w:multiLevelType w:val="multilevel"/>
    <w:tmpl w:val="15215831"/>
    <w:lvl w:ilvl="0" w:tentative="0">
      <w:start w:val="1"/>
      <w:numFmt w:val="japaneseCounting"/>
      <w:lvlText w:val="(%1）"/>
      <w:lvlJc w:val="left"/>
      <w:pPr>
        <w:ind w:left="1584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704" w:hanging="420"/>
      </w:pPr>
    </w:lvl>
    <w:lvl w:ilvl="2" w:tentative="0">
      <w:start w:val="1"/>
      <w:numFmt w:val="lowerRoman"/>
      <w:lvlText w:val="%3."/>
      <w:lvlJc w:val="right"/>
      <w:pPr>
        <w:ind w:left="2124" w:hanging="420"/>
      </w:pPr>
    </w:lvl>
    <w:lvl w:ilvl="3" w:tentative="0">
      <w:start w:val="1"/>
      <w:numFmt w:val="decimal"/>
      <w:lvlText w:val="%4."/>
      <w:lvlJc w:val="left"/>
      <w:pPr>
        <w:ind w:left="2544" w:hanging="420"/>
      </w:pPr>
    </w:lvl>
    <w:lvl w:ilvl="4" w:tentative="0">
      <w:start w:val="1"/>
      <w:numFmt w:val="lowerLetter"/>
      <w:lvlText w:val="%5)"/>
      <w:lvlJc w:val="left"/>
      <w:pPr>
        <w:ind w:left="2964" w:hanging="420"/>
      </w:pPr>
    </w:lvl>
    <w:lvl w:ilvl="5" w:tentative="0">
      <w:start w:val="1"/>
      <w:numFmt w:val="lowerRoman"/>
      <w:lvlText w:val="%6."/>
      <w:lvlJc w:val="right"/>
      <w:pPr>
        <w:ind w:left="3384" w:hanging="420"/>
      </w:pPr>
    </w:lvl>
    <w:lvl w:ilvl="6" w:tentative="0">
      <w:start w:val="1"/>
      <w:numFmt w:val="decimal"/>
      <w:lvlText w:val="%7."/>
      <w:lvlJc w:val="left"/>
      <w:pPr>
        <w:ind w:left="3804" w:hanging="420"/>
      </w:pPr>
    </w:lvl>
    <w:lvl w:ilvl="7" w:tentative="0">
      <w:start w:val="1"/>
      <w:numFmt w:val="lowerLetter"/>
      <w:lvlText w:val="%8)"/>
      <w:lvlJc w:val="left"/>
      <w:pPr>
        <w:ind w:left="4224" w:hanging="420"/>
      </w:pPr>
    </w:lvl>
    <w:lvl w:ilvl="8" w:tentative="0">
      <w:start w:val="1"/>
      <w:numFmt w:val="lowerRoman"/>
      <w:lvlText w:val="%9."/>
      <w:lvlJc w:val="right"/>
      <w:pPr>
        <w:ind w:left="4644" w:hanging="420"/>
      </w:pPr>
    </w:lvl>
  </w:abstractNum>
  <w:abstractNum w:abstractNumId="1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A26D0"/>
    <w:multiLevelType w:val="multilevel"/>
    <w:tmpl w:val="59FA26D0"/>
    <w:lvl w:ilvl="0" w:tentative="0">
      <w:start w:val="1"/>
      <w:numFmt w:val="japaneseCounting"/>
      <w:lvlText w:val="（%1）"/>
      <w:lvlJc w:val="left"/>
      <w:pPr>
        <w:ind w:left="1431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NGUwMTc5ZjNjMzUwYzRmNTA2MjBiNzUxZTI2N2M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738795E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02428C3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E77AAB"/>
    <w:rsid w:val="59FA2D7C"/>
    <w:rsid w:val="5A1C23C4"/>
    <w:rsid w:val="5A270918"/>
    <w:rsid w:val="5A2B2904"/>
    <w:rsid w:val="5B406304"/>
    <w:rsid w:val="5BB22189"/>
    <w:rsid w:val="5CB83F12"/>
    <w:rsid w:val="5D192B68"/>
    <w:rsid w:val="5D440918"/>
    <w:rsid w:val="5DA843A4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1DE6E4E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2730</Words>
  <Characters>3267</Characters>
  <Lines>25</Lines>
  <Paragraphs>7</Paragraphs>
  <TotalTime>5</TotalTime>
  <ScaleCrop>false</ScaleCrop>
  <LinksUpToDate>false</LinksUpToDate>
  <CharactersWithSpaces>3366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2023-09-25T03:05:23Z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932B44810F8D404FB4D5667367E30CF3</vt:lpwstr>
  </property>
</Properties>
</file>