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D805" w14:textId="77777777" w:rsidR="00C96EC3" w:rsidRPr="009A5CA8" w:rsidRDefault="00000000">
      <w:pPr>
        <w:rPr>
          <w:rFonts w:ascii="宋体" w:hAnsi="宋体"/>
          <w:b/>
          <w:sz w:val="36"/>
          <w:szCs w:val="36"/>
        </w:rPr>
      </w:pPr>
      <w:r w:rsidRPr="009A5CA8">
        <w:rPr>
          <w:rFonts w:ascii="宋体" w:hAnsi="宋体" w:hint="eastAsia"/>
          <w:b/>
          <w:sz w:val="36"/>
          <w:szCs w:val="36"/>
        </w:rPr>
        <w:t>附件1</w:t>
      </w:r>
    </w:p>
    <w:p w14:paraId="09D725AA" w14:textId="77777777" w:rsidR="00C96EC3" w:rsidRPr="009A5CA8" w:rsidRDefault="00000000">
      <w:pPr>
        <w:pStyle w:val="1"/>
        <w:rPr>
          <w:rFonts w:ascii="宋体" w:hAnsi="宋体"/>
        </w:rPr>
      </w:pPr>
      <w:r w:rsidRPr="009A5CA8">
        <w:rPr>
          <w:rFonts w:ascii="宋体" w:hAnsi="宋体" w:hint="eastAsia"/>
        </w:rPr>
        <w:t>本次检验项目</w:t>
      </w:r>
    </w:p>
    <w:p w14:paraId="683440A4" w14:textId="7D3D9C94" w:rsidR="00DC7E71" w:rsidRPr="00DC7E71" w:rsidRDefault="00B73972" w:rsidP="00DC7E71">
      <w:pPr>
        <w:rPr>
          <w:sz w:val="28"/>
          <w:szCs w:val="28"/>
        </w:rPr>
      </w:pPr>
      <w:r>
        <w:rPr>
          <w:rFonts w:ascii="宋体" w:hAnsi="宋体" w:hint="eastAsia"/>
        </w:rPr>
        <w:t>一</w:t>
      </w:r>
      <w:r w:rsidR="00DC7E71" w:rsidRPr="009A5CA8">
        <w:rPr>
          <w:rFonts w:ascii="宋体" w:hAnsi="宋体" w:hint="eastAsia"/>
        </w:rPr>
        <w:t>、淀粉及淀粉制品</w:t>
      </w:r>
    </w:p>
    <w:p w14:paraId="37A0C672" w14:textId="77777777" w:rsidR="00DC7E71" w:rsidRPr="009A5CA8" w:rsidRDefault="00DC7E71" w:rsidP="00DC7E71">
      <w:pPr>
        <w:pStyle w:val="3"/>
        <w:ind w:firstLineChars="200" w:firstLine="600"/>
        <w:rPr>
          <w:rFonts w:ascii="宋体" w:hAnsi="宋体"/>
        </w:rPr>
      </w:pPr>
      <w:r w:rsidRPr="009A5CA8">
        <w:rPr>
          <w:rFonts w:ascii="宋体" w:hAnsi="宋体" w:hint="eastAsia"/>
        </w:rPr>
        <w:t>（一）抽检依据</w:t>
      </w:r>
    </w:p>
    <w:p w14:paraId="2DE9C859" w14:textId="77777777" w:rsidR="00DC7E71" w:rsidRPr="009A5CA8" w:rsidRDefault="00DC7E71" w:rsidP="00DC7E71">
      <w:pPr>
        <w:ind w:firstLineChars="200" w:firstLine="560"/>
        <w:rPr>
          <w:rFonts w:ascii="宋体" w:hAnsi="宋体"/>
        </w:rPr>
      </w:pPr>
      <w:r w:rsidRPr="009A5CA8">
        <w:rPr>
          <w:rFonts w:ascii="宋体" w:hAnsi="宋体" w:cs="宋体" w:hint="eastAsia"/>
          <w:sz w:val="28"/>
          <w:szCs w:val="28"/>
        </w:rPr>
        <w:t>抽检依据是 GB 5009.28 《食品安全国家标准 食品中苯甲酸、山梨酸和糖精钠的测定》、GB 5009.12 《食品安全国家标准 食品中铅的测定》等标准及产品明示标准和指标的要求。</w:t>
      </w:r>
    </w:p>
    <w:p w14:paraId="7CB7DC5D" w14:textId="77777777" w:rsidR="00DC7E71" w:rsidRPr="009A5CA8" w:rsidRDefault="00DC7E71" w:rsidP="00DC7E71">
      <w:pPr>
        <w:ind w:firstLineChars="200" w:firstLine="600"/>
        <w:rPr>
          <w:rFonts w:ascii="宋体" w:hAnsi="宋体"/>
        </w:rPr>
      </w:pPr>
      <w:r w:rsidRPr="009A5CA8">
        <w:rPr>
          <w:rFonts w:ascii="宋体" w:hAnsi="宋体" w:hint="eastAsia"/>
        </w:rPr>
        <w:t xml:space="preserve"> （二）检验项目</w:t>
      </w:r>
    </w:p>
    <w:p w14:paraId="348DDA6A" w14:textId="77777777" w:rsidR="00DC7E71" w:rsidRPr="009A5CA8" w:rsidRDefault="00DC7E71" w:rsidP="00DC7E71">
      <w:pPr>
        <w:ind w:firstLineChars="200" w:firstLine="56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1、淀粉制品检验项目为铅(以Pb 计),铝的残留量(干样品，以Al 计),二氧化硫残留量,苯甲酸及其钠盐(以苯甲酸计),山梨酸及其钾盐(以山梨酸计),脱氢乙酸及其钠盐。</w:t>
      </w:r>
    </w:p>
    <w:p w14:paraId="28D99910" w14:textId="29EF66DB" w:rsidR="00771004" w:rsidRPr="00EE32B4" w:rsidRDefault="00631696" w:rsidP="00771004">
      <w:pPr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二</w:t>
      </w:r>
      <w:r w:rsidR="00771004" w:rsidRPr="00EE32B4">
        <w:rPr>
          <w:rFonts w:ascii="宋体" w:hAnsi="宋体" w:cs="宋体" w:hint="eastAsia"/>
          <w:sz w:val="32"/>
          <w:szCs w:val="32"/>
        </w:rPr>
        <w:t>、糕点</w:t>
      </w:r>
    </w:p>
    <w:p w14:paraId="3ED1C045" w14:textId="77777777" w:rsidR="00771004" w:rsidRPr="009A5CA8" w:rsidRDefault="00771004" w:rsidP="00771004">
      <w:pPr>
        <w:ind w:firstLineChars="200" w:firstLine="56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（一）抽检依据</w:t>
      </w:r>
    </w:p>
    <w:p w14:paraId="0FC9FF85" w14:textId="77777777" w:rsidR="00771004" w:rsidRPr="009A5CA8" w:rsidRDefault="00771004" w:rsidP="00771004">
      <w:pPr>
        <w:ind w:firstLineChars="200" w:firstLine="600"/>
        <w:rPr>
          <w:rFonts w:ascii="宋体" w:hAnsi="宋体" w:cs="宋体"/>
          <w:szCs w:val="28"/>
        </w:rPr>
      </w:pPr>
      <w:r w:rsidRPr="009A5CA8">
        <w:rPr>
          <w:rFonts w:ascii="宋体" w:hAnsi="宋体" w:hint="eastAsia"/>
        </w:rPr>
        <w:t>抽检依据是GB 2760-2014《食品安全国家标准 食品添加剂使用标准》，GB 7099-2015《食品安全国家标准 糕点、面包》，GB 2762-2017《食品安全国家标准 食品中污染物限量》等标准及产品明示标准和指标的要求。</w:t>
      </w:r>
    </w:p>
    <w:p w14:paraId="535C4CBC" w14:textId="77777777" w:rsidR="00771004" w:rsidRPr="009A5CA8" w:rsidRDefault="00771004" w:rsidP="00771004">
      <w:pPr>
        <w:ind w:leftChars="200" w:left="60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（二）检验项目</w:t>
      </w:r>
    </w:p>
    <w:p w14:paraId="16F8A3B6" w14:textId="77777777" w:rsidR="00771004" w:rsidRPr="009A5CA8" w:rsidRDefault="00771004" w:rsidP="00771004">
      <w:pPr>
        <w:ind w:firstLineChars="200" w:firstLine="600"/>
        <w:rPr>
          <w:rFonts w:ascii="宋体" w:hAnsi="宋体"/>
        </w:rPr>
      </w:pPr>
      <w:r w:rsidRPr="009A5CA8">
        <w:rPr>
          <w:rFonts w:ascii="宋体" w:hAnsi="宋体" w:hint="eastAsia"/>
        </w:rPr>
        <w:t>1、糕点检验项目为酸价(以脂肪计)、过氧化值(以脂肪计)、铅(以Pb计)、苯甲酸及其钠盐(以苯甲酸计)、山梨酸及其钾盐(以山梨酸计)、糖精钠(以糖精计)、甜蜜素(以环己基氨</w:t>
      </w:r>
      <w:r w:rsidRPr="009A5CA8">
        <w:rPr>
          <w:rFonts w:ascii="宋体" w:hAnsi="宋体" w:hint="eastAsia"/>
        </w:rPr>
        <w:lastRenderedPageBreak/>
        <w:t>基磺酸计)、安赛蜜、铝的残留量(干样品,以Al计)、丙酸及其钠盐、钙盐(以丙酸计)、脱氢乙酸及其钠盐(以脱氢乙酸计)、纳他霉素、三氯蔗糖、丙二醇、防腐剂混合使用时各自用量占其最大使用量的比例之和、菌落总数、大肠菌群、金黄色葡萄球菌、沙门氏菌、霉菌。</w:t>
      </w:r>
    </w:p>
    <w:p w14:paraId="7AD4D28D" w14:textId="6ED9FAB0" w:rsidR="00771004" w:rsidRPr="0060278E" w:rsidRDefault="00631696" w:rsidP="00771004">
      <w:pPr>
        <w:pStyle w:val="2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三</w:t>
      </w:r>
      <w:r w:rsidR="00771004" w:rsidRPr="0060278E">
        <w:rPr>
          <w:rFonts w:ascii="宋体" w:eastAsia="宋体" w:hAnsi="宋体" w:cs="宋体" w:hint="eastAsia"/>
          <w:szCs w:val="32"/>
        </w:rPr>
        <w:t>、粮食加工品</w:t>
      </w:r>
    </w:p>
    <w:p w14:paraId="519E5C70" w14:textId="77777777" w:rsidR="00771004" w:rsidRPr="009A5CA8" w:rsidRDefault="00771004" w:rsidP="00771004">
      <w:pPr>
        <w:ind w:firstLineChars="200" w:firstLine="56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（一）抽检依据</w:t>
      </w:r>
    </w:p>
    <w:p w14:paraId="434D2036" w14:textId="77777777" w:rsidR="00771004" w:rsidRPr="009A5CA8" w:rsidRDefault="00771004" w:rsidP="00771004">
      <w:pPr>
        <w:ind w:firstLineChars="200" w:firstLine="56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抽检依据是GB 2762-2017《食品安全国家标准 食品中污染物限量》，GB 2761-2017《食品安全国家标准 食品中真菌毒素限量》，卫生部公告[2011]第4号 卫生部等7部门《关于撤销食品添加剂过氧化苯甲酰、过氧化钙的公告》等标准及产品明示标准和指标的要求。</w:t>
      </w:r>
    </w:p>
    <w:p w14:paraId="00D98433" w14:textId="77777777" w:rsidR="00771004" w:rsidRPr="009A5CA8" w:rsidRDefault="00771004" w:rsidP="00771004">
      <w:pPr>
        <w:ind w:leftChars="200" w:left="60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（二）检验项目</w:t>
      </w:r>
    </w:p>
    <w:p w14:paraId="33B13E11" w14:textId="77777777" w:rsidR="00771004" w:rsidRPr="009A5CA8" w:rsidRDefault="00771004" w:rsidP="00771004">
      <w:pPr>
        <w:ind w:firstLineChars="200" w:firstLine="560"/>
        <w:rPr>
          <w:rFonts w:ascii="宋体" w:hAnsi="宋体" w:cs="宋体"/>
          <w:color w:val="000000"/>
          <w:kern w:val="0"/>
          <w:sz w:val="20"/>
          <w:szCs w:val="20"/>
          <w:lang w:bidi="ar"/>
        </w:rPr>
      </w:pPr>
      <w:r w:rsidRPr="009A5CA8">
        <w:rPr>
          <w:rFonts w:ascii="宋体" w:hAnsi="宋体" w:cs="宋体" w:hint="eastAsia"/>
          <w:sz w:val="28"/>
          <w:szCs w:val="28"/>
        </w:rPr>
        <w:t>1、通用小麦粉、专用小麦粉检验项目为镉(以Cd计)、苯并[a]芘、玉米赤霉烯酮、脱氧雪腐镰刀菌烯醇、赭曲霉毒素A、黄曲霉毒素B</w:t>
      </w:r>
      <w:r w:rsidRPr="009A5CA8">
        <w:rPr>
          <w:rFonts w:ascii="宋体" w:hAnsi="宋体"/>
          <w:sz w:val="28"/>
          <w:szCs w:val="28"/>
        </w:rPr>
        <w:t>1</w:t>
      </w:r>
      <w:r w:rsidRPr="009A5CA8">
        <w:rPr>
          <w:rFonts w:ascii="宋体" w:hAnsi="宋体" w:cs="宋体" w:hint="eastAsia"/>
          <w:sz w:val="28"/>
          <w:szCs w:val="28"/>
        </w:rPr>
        <w:t>、过氧化苯甲酰、偶氮甲酰胺</w:t>
      </w:r>
      <w:r w:rsidRPr="009A5CA8">
        <w:rPr>
          <w:rFonts w:ascii="宋体" w:hAnsi="宋体" w:cs="宋体" w:hint="eastAsia"/>
          <w:color w:val="000000"/>
          <w:kern w:val="0"/>
          <w:sz w:val="20"/>
          <w:szCs w:val="20"/>
          <w:lang w:bidi="ar"/>
        </w:rPr>
        <w:t>。</w:t>
      </w:r>
    </w:p>
    <w:p w14:paraId="6BBC127F" w14:textId="08E997E0" w:rsidR="00771004" w:rsidRDefault="0060278E" w:rsidP="00771004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 w:rsidR="00771004" w:rsidRPr="009A5CA8">
        <w:rPr>
          <w:rFonts w:ascii="宋体" w:hAnsi="宋体" w:cs="宋体" w:hint="eastAsia"/>
          <w:sz w:val="28"/>
          <w:szCs w:val="28"/>
        </w:rPr>
        <w:t>、</w:t>
      </w:r>
      <w:r w:rsidR="00631696">
        <w:rPr>
          <w:rFonts w:ascii="宋体" w:hAnsi="宋体" w:cs="宋体" w:hint="eastAsia"/>
          <w:sz w:val="28"/>
          <w:szCs w:val="28"/>
        </w:rPr>
        <w:t>大米</w:t>
      </w:r>
      <w:r w:rsidR="00771004" w:rsidRPr="009A5CA8">
        <w:rPr>
          <w:rFonts w:ascii="宋体" w:hAnsi="宋体" w:cs="宋体" w:hint="eastAsia"/>
          <w:sz w:val="28"/>
          <w:szCs w:val="28"/>
        </w:rPr>
        <w:t>检验项目为</w:t>
      </w:r>
      <w:r w:rsidR="00631696" w:rsidRPr="00631696">
        <w:rPr>
          <w:rFonts w:ascii="宋体" w:hAnsi="宋体" w:cs="宋体" w:hint="eastAsia"/>
          <w:sz w:val="28"/>
          <w:szCs w:val="28"/>
        </w:rPr>
        <w:t>铅（以</w:t>
      </w:r>
      <w:r w:rsidR="00631696" w:rsidRPr="00631696">
        <w:rPr>
          <w:rFonts w:ascii="宋体" w:hAnsi="宋体" w:cs="宋体"/>
          <w:sz w:val="28"/>
          <w:szCs w:val="28"/>
        </w:rPr>
        <w:t>Pb</w:t>
      </w:r>
      <w:r w:rsidR="00631696" w:rsidRPr="00631696">
        <w:rPr>
          <w:rFonts w:ascii="宋体" w:hAnsi="宋体" w:cs="宋体" w:hint="eastAsia"/>
          <w:sz w:val="28"/>
          <w:szCs w:val="28"/>
        </w:rPr>
        <w:t>计）、镉（以</w:t>
      </w:r>
      <w:r w:rsidR="00631696" w:rsidRPr="00631696">
        <w:rPr>
          <w:rFonts w:ascii="宋体" w:hAnsi="宋体" w:cs="宋体"/>
          <w:sz w:val="28"/>
          <w:szCs w:val="28"/>
        </w:rPr>
        <w:t>Cd</w:t>
      </w:r>
      <w:r w:rsidR="00631696" w:rsidRPr="00631696">
        <w:rPr>
          <w:rFonts w:ascii="宋体" w:hAnsi="宋体" w:cs="宋体" w:hint="eastAsia"/>
          <w:sz w:val="28"/>
          <w:szCs w:val="28"/>
        </w:rPr>
        <w:t>计）、黄曲霉毒素</w:t>
      </w:r>
      <w:r w:rsidR="00631696" w:rsidRPr="00631696">
        <w:rPr>
          <w:rFonts w:ascii="宋体" w:hAnsi="宋体" w:cs="宋体"/>
          <w:sz w:val="28"/>
          <w:szCs w:val="28"/>
        </w:rPr>
        <w:t>B1</w:t>
      </w:r>
      <w:r>
        <w:rPr>
          <w:rFonts w:ascii="宋体" w:hAnsi="宋体" w:cs="宋体" w:hint="eastAsia"/>
          <w:sz w:val="28"/>
          <w:szCs w:val="28"/>
        </w:rPr>
        <w:t>。</w:t>
      </w:r>
    </w:p>
    <w:p w14:paraId="6484EF51" w14:textId="2F050289" w:rsidR="0060278E" w:rsidRDefault="0060278E" w:rsidP="0060278E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>
        <w:rPr>
          <w:rFonts w:ascii="宋体" w:hAnsi="宋体" w:cs="宋体" w:hint="eastAsia"/>
          <w:sz w:val="28"/>
          <w:szCs w:val="28"/>
        </w:rPr>
        <w:t>、</w:t>
      </w:r>
      <w:r w:rsidRPr="0060278E">
        <w:rPr>
          <w:rFonts w:ascii="宋体" w:hAnsi="宋体" w:cs="宋体" w:hint="eastAsia"/>
          <w:sz w:val="28"/>
          <w:szCs w:val="28"/>
        </w:rPr>
        <w:t>谷物粉类制成品</w:t>
      </w:r>
      <w:r>
        <w:rPr>
          <w:rFonts w:ascii="宋体" w:hAnsi="宋体" w:cs="宋体" w:hint="eastAsia"/>
          <w:sz w:val="28"/>
          <w:szCs w:val="28"/>
        </w:rPr>
        <w:t>检验项目为</w:t>
      </w:r>
      <w:r w:rsidRPr="0060278E">
        <w:rPr>
          <w:rFonts w:ascii="宋体" w:hAnsi="宋体" w:cs="宋体" w:hint="eastAsia"/>
          <w:sz w:val="28"/>
          <w:szCs w:val="28"/>
        </w:rPr>
        <w:t>苯甲酸及其钠盐(以苯甲酸计)、山梨酸及其钾盐(以山梨酸计)、脱氢乙酸及其钠盐(以脱氢7酸计)、二氧化硫残留量、菌落总数、大肠菌群、沙门氏菌、金黄色葡萄球菌</w:t>
      </w:r>
      <w:r w:rsidRPr="009A5CA8">
        <w:rPr>
          <w:rFonts w:ascii="宋体" w:hAnsi="宋体" w:cs="宋体" w:hint="eastAsia"/>
          <w:sz w:val="28"/>
          <w:szCs w:val="28"/>
        </w:rPr>
        <w:t>。</w:t>
      </w:r>
    </w:p>
    <w:p w14:paraId="6E3F1251" w14:textId="6E263A35" w:rsidR="00631696" w:rsidRDefault="00631696" w:rsidP="0060278E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lastRenderedPageBreak/>
        <w:t>4、挂面检验项目为</w:t>
      </w:r>
      <w:r w:rsidRPr="00631696">
        <w:rPr>
          <w:rFonts w:ascii="宋体" w:hAnsi="宋体" w:cs="宋体" w:hint="eastAsia"/>
          <w:sz w:val="28"/>
          <w:szCs w:val="28"/>
        </w:rPr>
        <w:t>铅（以</w:t>
      </w:r>
      <w:r w:rsidRPr="00631696">
        <w:rPr>
          <w:rFonts w:ascii="宋体" w:hAnsi="宋体" w:cs="宋体"/>
          <w:sz w:val="28"/>
          <w:szCs w:val="28"/>
        </w:rPr>
        <w:t>Pb</w:t>
      </w:r>
      <w:r w:rsidRPr="00631696">
        <w:rPr>
          <w:rFonts w:ascii="宋体" w:hAnsi="宋体" w:cs="宋体" w:hint="eastAsia"/>
          <w:sz w:val="28"/>
          <w:szCs w:val="28"/>
        </w:rPr>
        <w:t>计）、脱氢乙酸及其钠盐（以脱氢乙酸计）。</w:t>
      </w:r>
    </w:p>
    <w:p w14:paraId="4B93E615" w14:textId="6BF1CDF1" w:rsidR="00631696" w:rsidRPr="0060278E" w:rsidRDefault="00631696" w:rsidP="0060278E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5、</w:t>
      </w:r>
      <w:r w:rsidRPr="00631696">
        <w:rPr>
          <w:rFonts w:ascii="宋体" w:hAnsi="宋体" w:cs="宋体" w:hint="eastAsia"/>
          <w:sz w:val="28"/>
          <w:szCs w:val="28"/>
        </w:rPr>
        <w:t>玉米粉、玉米片、玉米渣检验项目为黄曲霉毒素</w:t>
      </w:r>
      <w:r w:rsidRPr="00631696">
        <w:rPr>
          <w:rFonts w:ascii="宋体" w:hAnsi="宋体" w:cs="宋体"/>
          <w:sz w:val="28"/>
          <w:szCs w:val="28"/>
        </w:rPr>
        <w:t>B1</w:t>
      </w:r>
      <w:r w:rsidRPr="00631696">
        <w:rPr>
          <w:rFonts w:ascii="宋体" w:hAnsi="宋体" w:cs="宋体" w:hint="eastAsia"/>
          <w:sz w:val="28"/>
          <w:szCs w:val="28"/>
        </w:rPr>
        <w:t>、赭曲霉毒素</w:t>
      </w:r>
      <w:r w:rsidRPr="00631696">
        <w:rPr>
          <w:rFonts w:ascii="宋体" w:hAnsi="宋体" w:cs="宋体"/>
          <w:sz w:val="28"/>
          <w:szCs w:val="28"/>
        </w:rPr>
        <w:t>A</w:t>
      </w:r>
      <w:r w:rsidRPr="00631696">
        <w:rPr>
          <w:rFonts w:ascii="宋体" w:hAnsi="宋体" w:cs="宋体" w:hint="eastAsia"/>
          <w:sz w:val="28"/>
          <w:szCs w:val="28"/>
        </w:rPr>
        <w:t>、玉米赤霉烯酮</w:t>
      </w:r>
      <w:r>
        <w:rPr>
          <w:rFonts w:ascii="宋体" w:hAnsi="宋体" w:cs="宋体" w:hint="eastAsia"/>
          <w:sz w:val="28"/>
          <w:szCs w:val="28"/>
        </w:rPr>
        <w:t>。</w:t>
      </w:r>
    </w:p>
    <w:p w14:paraId="5BE530B4" w14:textId="26B1221D" w:rsidR="00C96EC3" w:rsidRPr="00341496" w:rsidRDefault="00631696" w:rsidP="00341496">
      <w:pPr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四</w:t>
      </w:r>
      <w:r w:rsidR="00341496" w:rsidRPr="009A5CA8">
        <w:rPr>
          <w:rFonts w:ascii="宋体" w:hAnsi="宋体" w:hint="eastAsia"/>
        </w:rPr>
        <w:t>、乳制品</w:t>
      </w:r>
    </w:p>
    <w:p w14:paraId="028A52F8" w14:textId="77777777" w:rsidR="00C96EC3" w:rsidRPr="009A5CA8" w:rsidRDefault="00000000">
      <w:pPr>
        <w:ind w:firstLineChars="200" w:firstLine="56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（一）抽检依据</w:t>
      </w:r>
    </w:p>
    <w:p w14:paraId="0F9DA4F3" w14:textId="77777777" w:rsidR="00C96EC3" w:rsidRPr="009A5CA8" w:rsidRDefault="00000000">
      <w:pPr>
        <w:ind w:firstLineChars="200" w:firstLine="56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抽检依据是GB 5413.39 《食品安全国家标准 乳和乳制品中非脂乳固体的测定》、GB 25190-2010《食品安全国家标准 乳和乳制品中非脂乳固体的测定》等标准及产品明示标准和指标的要求。</w:t>
      </w:r>
    </w:p>
    <w:p w14:paraId="2DCDC23E" w14:textId="77777777" w:rsidR="00C96EC3" w:rsidRPr="009A5CA8" w:rsidRDefault="00000000" w:rsidP="00532F0E">
      <w:pPr>
        <w:ind w:firstLineChars="200" w:firstLine="56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（二）检验项目</w:t>
      </w:r>
    </w:p>
    <w:p w14:paraId="486A6496" w14:textId="07A30FAA" w:rsidR="007729E7" w:rsidRPr="009A5CA8" w:rsidRDefault="003A43A4" w:rsidP="003B131E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1</w:t>
      </w:r>
      <w:r w:rsidR="007729E7" w:rsidRPr="009A5CA8">
        <w:rPr>
          <w:rFonts w:ascii="宋体" w:hAnsi="宋体" w:cs="宋体" w:hint="eastAsia"/>
          <w:sz w:val="28"/>
          <w:szCs w:val="28"/>
        </w:rPr>
        <w:t>、发酵乳检验项目为脂肪、蛋白质、酸度、乳酸菌数、山梨酸及其钾盐、三聚氰胺、金黄色葡萄球菌、沙门氏菌、大肠菌群、酵母、霉菌。</w:t>
      </w:r>
    </w:p>
    <w:p w14:paraId="2A31B618" w14:textId="34D41469" w:rsidR="003B131E" w:rsidRDefault="003A43A4" w:rsidP="003A43A4">
      <w:pPr>
        <w:widowControl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 w:rsidR="007729E7" w:rsidRPr="009A5CA8">
        <w:rPr>
          <w:rFonts w:ascii="宋体" w:hAnsi="宋体" w:cs="宋体" w:hint="eastAsia"/>
          <w:sz w:val="28"/>
          <w:szCs w:val="28"/>
        </w:rPr>
        <w:t>、</w:t>
      </w:r>
      <w:r w:rsidR="00631696">
        <w:rPr>
          <w:rFonts w:ascii="宋体" w:hAnsi="宋体" w:cs="宋体" w:hint="eastAsia"/>
          <w:sz w:val="28"/>
          <w:szCs w:val="28"/>
        </w:rPr>
        <w:t>灭菌乳</w:t>
      </w:r>
      <w:r w:rsidR="007729E7" w:rsidRPr="009A5CA8">
        <w:rPr>
          <w:rFonts w:ascii="宋体" w:hAnsi="宋体" w:cs="宋体" w:hint="eastAsia"/>
          <w:sz w:val="28"/>
          <w:szCs w:val="28"/>
        </w:rPr>
        <w:t>检验项目为</w:t>
      </w:r>
      <w:r w:rsidR="00631696" w:rsidRPr="003A43A4">
        <w:rPr>
          <w:rFonts w:ascii="宋体" w:hAnsi="宋体" w:cs="宋体" w:hint="eastAsia"/>
          <w:sz w:val="28"/>
          <w:szCs w:val="28"/>
        </w:rPr>
        <w:t>蛋白质、非脂乳固体、酸度、脂肪、三聚氰胺、商业无菌</w:t>
      </w:r>
      <w:r w:rsidR="007729E7" w:rsidRPr="009A5CA8">
        <w:rPr>
          <w:rFonts w:ascii="宋体" w:hAnsi="宋体" w:cs="宋体" w:hint="eastAsia"/>
          <w:sz w:val="28"/>
          <w:szCs w:val="28"/>
        </w:rPr>
        <w:t>。</w:t>
      </w:r>
    </w:p>
    <w:p w14:paraId="54BE4460" w14:textId="675F6B5E" w:rsidR="0076240A" w:rsidRPr="00EE32B4" w:rsidRDefault="003A43A4" w:rsidP="0076240A">
      <w:pPr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五</w:t>
      </w:r>
      <w:r w:rsidR="0076240A" w:rsidRPr="00EE32B4">
        <w:rPr>
          <w:rFonts w:ascii="宋体" w:hAnsi="宋体" w:hint="eastAsia"/>
          <w:sz w:val="32"/>
          <w:szCs w:val="32"/>
        </w:rPr>
        <w:t>、食用油、油脂及其制品</w:t>
      </w:r>
    </w:p>
    <w:p w14:paraId="2251E793" w14:textId="77777777" w:rsidR="0076240A" w:rsidRPr="009A5CA8" w:rsidRDefault="0076240A" w:rsidP="0076240A">
      <w:pPr>
        <w:ind w:firstLineChars="200" w:firstLine="56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（一）抽检依据</w:t>
      </w:r>
    </w:p>
    <w:p w14:paraId="3B2DBDEE" w14:textId="77777777" w:rsidR="0076240A" w:rsidRPr="009A5CA8" w:rsidRDefault="0076240A" w:rsidP="0076240A">
      <w:pPr>
        <w:ind w:firstLineChars="200" w:firstLine="56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抽检依据是GB 2716-2018《食品安全国家标准 植物油》，BJS 201708 《食用植物油中乙基麦芽酚的测定》，GB 2762-2017《食品安全国家标准 食品中污染物限量》等标准及产品明示标准和指标的要求。</w:t>
      </w:r>
    </w:p>
    <w:p w14:paraId="2FDD03D8" w14:textId="77777777" w:rsidR="003A43A4" w:rsidRDefault="0076240A" w:rsidP="003A43A4">
      <w:pPr>
        <w:pStyle w:val="TableParagraph"/>
        <w:spacing w:before="15"/>
        <w:ind w:right="2" w:firstLineChars="200" w:firstLine="560"/>
        <w:rPr>
          <w:sz w:val="28"/>
          <w:szCs w:val="28"/>
          <w:lang w:val="en-US"/>
        </w:rPr>
      </w:pPr>
      <w:r w:rsidRPr="009A5CA8">
        <w:rPr>
          <w:rFonts w:hint="eastAsia"/>
          <w:sz w:val="28"/>
          <w:szCs w:val="28"/>
          <w:lang w:val="en-US"/>
        </w:rPr>
        <w:t>（二）检验项目</w:t>
      </w:r>
    </w:p>
    <w:p w14:paraId="6E4CAE6F" w14:textId="7AEB4C5A" w:rsidR="0076240A" w:rsidRPr="003A43A4" w:rsidRDefault="0076240A" w:rsidP="003A43A4">
      <w:pPr>
        <w:pStyle w:val="TableParagraph"/>
        <w:spacing w:before="15"/>
        <w:ind w:right="2" w:firstLineChars="200" w:firstLine="560"/>
        <w:rPr>
          <w:sz w:val="28"/>
          <w:szCs w:val="28"/>
          <w:lang w:val="en-US"/>
        </w:rPr>
      </w:pPr>
      <w:r w:rsidRPr="009A5CA8">
        <w:rPr>
          <w:rFonts w:hint="eastAsia"/>
          <w:sz w:val="28"/>
          <w:szCs w:val="28"/>
        </w:rPr>
        <w:lastRenderedPageBreak/>
        <w:t>1、</w:t>
      </w:r>
      <w:r w:rsidR="003A43A4">
        <w:rPr>
          <w:rFonts w:hint="eastAsia"/>
          <w:sz w:val="28"/>
          <w:szCs w:val="28"/>
        </w:rPr>
        <w:t>煎炸过程用油</w:t>
      </w:r>
      <w:r w:rsidRPr="009A5CA8">
        <w:rPr>
          <w:rFonts w:hint="eastAsia"/>
          <w:sz w:val="28"/>
          <w:szCs w:val="28"/>
        </w:rPr>
        <w:t>检验项目为</w:t>
      </w:r>
      <w:r w:rsidR="003A43A4" w:rsidRPr="003A43A4">
        <w:rPr>
          <w:rFonts w:hint="eastAsia"/>
          <w:sz w:val="28"/>
          <w:szCs w:val="28"/>
          <w:lang w:bidi="ar-SA"/>
        </w:rPr>
        <w:t>酸价、极性组分</w:t>
      </w:r>
      <w:r w:rsidRPr="009A5CA8">
        <w:rPr>
          <w:rFonts w:hint="eastAsia"/>
          <w:sz w:val="28"/>
          <w:szCs w:val="28"/>
        </w:rPr>
        <w:t>。</w:t>
      </w:r>
    </w:p>
    <w:p w14:paraId="62A44FE9" w14:textId="49673083" w:rsidR="0076240A" w:rsidRPr="009A5CA8" w:rsidRDefault="00D433A3" w:rsidP="0076240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2</w:t>
      </w:r>
      <w:r w:rsidR="0076240A" w:rsidRPr="009A5CA8">
        <w:rPr>
          <w:rFonts w:ascii="宋体" w:hAnsi="宋体" w:cs="宋体"/>
          <w:sz w:val="28"/>
          <w:szCs w:val="28"/>
        </w:rPr>
        <w:t>.</w:t>
      </w:r>
      <w:r w:rsidR="0076240A" w:rsidRPr="009A5CA8">
        <w:rPr>
          <w:rFonts w:ascii="宋体" w:hAnsi="宋体" w:cs="宋体" w:hint="eastAsia"/>
          <w:sz w:val="28"/>
          <w:szCs w:val="28"/>
        </w:rPr>
        <w:t>菜籽油检验项目为酸值/酸价、过氧化值、铅(以Pb计)、苯并[a]芘、溶剂残留量、特丁基对苯二酚(TBHQ)、乙基麦芽酚。</w:t>
      </w:r>
    </w:p>
    <w:p w14:paraId="473F66B1" w14:textId="2C246BED" w:rsidR="0076240A" w:rsidRDefault="003A43A4" w:rsidP="0076240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3</w:t>
      </w:r>
      <w:r w:rsidR="0076240A" w:rsidRPr="009A5CA8">
        <w:rPr>
          <w:rFonts w:ascii="宋体" w:hAnsi="宋体" w:cs="宋体"/>
          <w:sz w:val="28"/>
          <w:szCs w:val="28"/>
        </w:rPr>
        <w:t>.</w:t>
      </w:r>
      <w:r w:rsidR="0076240A" w:rsidRPr="009A5CA8">
        <w:rPr>
          <w:rFonts w:ascii="宋体" w:hAnsi="宋体" w:cs="宋体" w:hint="eastAsia"/>
          <w:sz w:val="28"/>
          <w:szCs w:val="28"/>
        </w:rPr>
        <w:t xml:space="preserve"> 食用植物调和油检验项目为酸价、过氧化值、苯并[a]芘、溶剂残留量、特丁基对苯二酚(TBHQ)、乙基麦芽酚。</w:t>
      </w:r>
    </w:p>
    <w:p w14:paraId="42E6538C" w14:textId="08A66631" w:rsidR="00D65ED0" w:rsidRPr="00D65ED0" w:rsidRDefault="003A43A4" w:rsidP="0076240A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/>
          <w:sz w:val="28"/>
          <w:szCs w:val="28"/>
        </w:rPr>
        <w:t>4</w:t>
      </w:r>
      <w:r w:rsidR="00D65ED0">
        <w:rPr>
          <w:rFonts w:ascii="宋体" w:hAnsi="宋体" w:cs="宋体"/>
          <w:sz w:val="28"/>
          <w:szCs w:val="28"/>
        </w:rPr>
        <w:t>.</w:t>
      </w:r>
      <w:r w:rsidR="00D65ED0">
        <w:rPr>
          <w:rFonts w:ascii="宋体" w:hAnsi="宋体" w:cs="宋体" w:hint="eastAsia"/>
          <w:sz w:val="28"/>
          <w:szCs w:val="28"/>
        </w:rPr>
        <w:t>芝麻油检验项目为</w:t>
      </w:r>
      <w:r w:rsidR="00D65ED0" w:rsidRPr="00D65ED0">
        <w:rPr>
          <w:rFonts w:ascii="宋体" w:hAnsi="宋体" w:cs="宋体" w:hint="eastAsia"/>
          <w:sz w:val="28"/>
          <w:szCs w:val="28"/>
        </w:rPr>
        <w:t>酸值/酸价、过氧化值、苯并[a]芘、溶剂残留量、乙基麦芽酚。</w:t>
      </w:r>
    </w:p>
    <w:p w14:paraId="42ED5D3A" w14:textId="085C5DBC" w:rsidR="00C96EC3" w:rsidRPr="00EE32B4" w:rsidRDefault="003A43A4" w:rsidP="0076240A">
      <w:pPr>
        <w:pStyle w:val="TableParagraph"/>
        <w:spacing w:before="15"/>
        <w:ind w:right="2"/>
        <w:rPr>
          <w:sz w:val="32"/>
          <w:szCs w:val="32"/>
          <w:lang w:val="en-US" w:bidi="ar-SA"/>
        </w:rPr>
      </w:pPr>
      <w:r>
        <w:rPr>
          <w:rFonts w:hint="eastAsia"/>
          <w:sz w:val="32"/>
          <w:szCs w:val="32"/>
          <w:lang w:val="en-US" w:bidi="ar-SA"/>
        </w:rPr>
        <w:t>六</w:t>
      </w:r>
      <w:r w:rsidRPr="00EE32B4">
        <w:rPr>
          <w:rFonts w:hint="eastAsia"/>
          <w:sz w:val="32"/>
          <w:szCs w:val="32"/>
          <w:lang w:val="en-US" w:bidi="ar-SA"/>
        </w:rPr>
        <w:t>、调味品</w:t>
      </w:r>
    </w:p>
    <w:p w14:paraId="271E405B" w14:textId="77777777" w:rsidR="00C96EC3" w:rsidRPr="009A5CA8" w:rsidRDefault="00000000">
      <w:pPr>
        <w:ind w:firstLineChars="200" w:firstLine="56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（一）抽检依据</w:t>
      </w:r>
    </w:p>
    <w:p w14:paraId="4E97A512" w14:textId="77777777" w:rsidR="00C96EC3" w:rsidRPr="009A5CA8" w:rsidRDefault="00000000">
      <w:pPr>
        <w:ind w:firstLineChars="200" w:firstLine="56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抽检依据是GB 29921-2013《食品安全国家标准 食品中致病菌限量》、GB 2762-2017《食品安全国家标准 食品中污染物限量》、GB 2760-2014《食品安全国家标准 食品添加剂使用标准》等标准及产品明示标准和指标的要求。</w:t>
      </w:r>
    </w:p>
    <w:p w14:paraId="4B7DFB9D" w14:textId="22E62E38" w:rsidR="00C96EC3" w:rsidRPr="00763920" w:rsidRDefault="00000000" w:rsidP="00763920">
      <w:pPr>
        <w:pStyle w:val="TableParagraph"/>
        <w:spacing w:before="15"/>
        <w:ind w:right="2" w:firstLineChars="100" w:firstLine="280"/>
        <w:rPr>
          <w:sz w:val="28"/>
          <w:szCs w:val="28"/>
          <w:lang w:val="en-US"/>
        </w:rPr>
      </w:pPr>
      <w:r w:rsidRPr="009A5CA8">
        <w:rPr>
          <w:rFonts w:hint="eastAsia"/>
          <w:sz w:val="28"/>
          <w:szCs w:val="28"/>
          <w:lang w:val="en-US"/>
        </w:rPr>
        <w:t>（二）检验项目</w:t>
      </w:r>
    </w:p>
    <w:p w14:paraId="3B2A8922" w14:textId="2B87D986" w:rsidR="00C96EC3" w:rsidRDefault="00763920">
      <w:pPr>
        <w:pStyle w:val="TableParagraph"/>
        <w:spacing w:before="15"/>
        <w:ind w:right="2" w:firstLineChars="200" w:firstLine="560"/>
        <w:rPr>
          <w:sz w:val="28"/>
          <w:szCs w:val="28"/>
          <w:lang w:val="en-US" w:bidi="ar-SA"/>
        </w:rPr>
      </w:pPr>
      <w:r>
        <w:rPr>
          <w:sz w:val="28"/>
          <w:szCs w:val="28"/>
          <w:lang w:val="en-US" w:bidi="ar-SA"/>
        </w:rPr>
        <w:t>1</w:t>
      </w:r>
      <w:r w:rsidRPr="009A5CA8">
        <w:rPr>
          <w:rFonts w:hint="eastAsia"/>
          <w:sz w:val="28"/>
          <w:szCs w:val="28"/>
          <w:lang w:val="en-US" w:bidi="ar-SA"/>
        </w:rPr>
        <w:t>、</w:t>
      </w:r>
      <w:r w:rsidR="003A43A4">
        <w:rPr>
          <w:rFonts w:hint="eastAsia"/>
          <w:sz w:val="28"/>
          <w:szCs w:val="28"/>
          <w:lang w:val="en-US" w:bidi="ar-SA"/>
        </w:rPr>
        <w:t>酱油</w:t>
      </w:r>
      <w:r w:rsidRPr="009A5CA8">
        <w:rPr>
          <w:rFonts w:hint="eastAsia"/>
          <w:sz w:val="28"/>
          <w:szCs w:val="28"/>
          <w:lang w:val="en-US" w:bidi="ar-SA"/>
        </w:rPr>
        <w:t>检验项目为</w:t>
      </w:r>
      <w:r w:rsidR="003A43A4" w:rsidRPr="003A43A4">
        <w:rPr>
          <w:rFonts w:hint="eastAsia"/>
          <w:sz w:val="28"/>
          <w:szCs w:val="28"/>
          <w:lang w:val="en-US" w:bidi="ar-SA"/>
        </w:rPr>
        <w:t>氨基酸态氮、全氮(以氮计)、铵盐(以占氨基酸态氮的百分比计)、苯甲酸及其钠盐(以苯甲酸计)、山梨酸及其钾盐(以山梨酸计)、脱氢乙酸及其钠盐(以脱氢乙酸计)、对羟基苯甲酸酯类及其钠盐(以对羟基苯甲酸计)、防腐剂混合使用时各自用量占其最大使用量的比例之和、糖精钠(以糖精计)、菌落总数、大肠菌群</w:t>
      </w:r>
      <w:r w:rsidRPr="009A5CA8">
        <w:rPr>
          <w:rFonts w:hint="eastAsia"/>
          <w:sz w:val="28"/>
          <w:szCs w:val="28"/>
          <w:lang w:val="en-US" w:bidi="ar-SA"/>
        </w:rPr>
        <w:t>。</w:t>
      </w:r>
    </w:p>
    <w:p w14:paraId="15B0B6B5" w14:textId="6BCB13BF" w:rsidR="003A43A4" w:rsidRPr="009A5CA8" w:rsidRDefault="003A43A4">
      <w:pPr>
        <w:pStyle w:val="TableParagraph"/>
        <w:spacing w:before="15"/>
        <w:ind w:right="2" w:firstLineChars="200" w:firstLine="560"/>
        <w:rPr>
          <w:sz w:val="28"/>
          <w:szCs w:val="28"/>
          <w:lang w:val="en-US" w:bidi="ar-SA"/>
        </w:rPr>
      </w:pPr>
      <w:r>
        <w:rPr>
          <w:rFonts w:hint="eastAsia"/>
          <w:sz w:val="28"/>
          <w:szCs w:val="28"/>
          <w:lang w:val="en-US" w:bidi="ar-SA"/>
        </w:rPr>
        <w:t>2、食醋检验项目为</w:t>
      </w:r>
      <w:r w:rsidRPr="003A43A4">
        <w:rPr>
          <w:rFonts w:hint="eastAsia"/>
          <w:sz w:val="28"/>
          <w:szCs w:val="28"/>
          <w:lang w:val="en-US" w:bidi="ar-SA"/>
        </w:rPr>
        <w:t>总酸(以乙酸计)、不挥发酸(以乳酸计)、苯甲酸及其钠盐(以苯甲酸计)、山梨酸及其钾盐(以山梨酸计)、脱氢</w:t>
      </w:r>
      <w:r w:rsidRPr="003A43A4">
        <w:rPr>
          <w:rFonts w:hint="eastAsia"/>
          <w:sz w:val="28"/>
          <w:szCs w:val="28"/>
          <w:lang w:val="en-US" w:bidi="ar-SA"/>
        </w:rPr>
        <w:lastRenderedPageBreak/>
        <w:t>乙酸及其钠盐(以脱氢乙酸计)、对羟基苯甲酸酯类及其钠盐(以对羟基苯甲酸计)、防腐剂混合使用时各自用量占其最大使用量的比例之和、糖精钠(以糖精计)、菌落总数。</w:t>
      </w:r>
    </w:p>
    <w:p w14:paraId="261B4809" w14:textId="31CD1B50" w:rsidR="00C96EC3" w:rsidRPr="009A5CA8" w:rsidRDefault="003A43A4">
      <w:pPr>
        <w:pStyle w:val="2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七</w:t>
      </w:r>
      <w:r w:rsidR="005266D2" w:rsidRPr="009A5CA8">
        <w:rPr>
          <w:rFonts w:ascii="宋体" w:eastAsia="宋体" w:hAnsi="宋体" w:hint="eastAsia"/>
        </w:rPr>
        <w:t>、饮料</w:t>
      </w:r>
    </w:p>
    <w:p w14:paraId="7FA74E84" w14:textId="77777777" w:rsidR="00C96EC3" w:rsidRPr="009A5CA8" w:rsidRDefault="00000000">
      <w:pPr>
        <w:ind w:firstLineChars="200" w:firstLine="56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（一）抽检依据</w:t>
      </w:r>
    </w:p>
    <w:p w14:paraId="507C2892" w14:textId="77777777" w:rsidR="00C96EC3" w:rsidRPr="009A5CA8" w:rsidRDefault="00000000">
      <w:pPr>
        <w:ind w:firstLineChars="200" w:firstLine="56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抽检依据是GB 5009.28 《食品安全国家标准 食品中苯甲酸、山梨酸和糖精钠的测定》、GB 2762-2017《食品安全国家标准 食品中污染物限量》等标准及产品明示标准和指标的要求。</w:t>
      </w:r>
    </w:p>
    <w:p w14:paraId="462D4460" w14:textId="77777777" w:rsidR="00C96EC3" w:rsidRPr="009A5CA8" w:rsidRDefault="00000000">
      <w:pPr>
        <w:ind w:firstLineChars="200" w:firstLine="56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（二）检验项目</w:t>
      </w:r>
    </w:p>
    <w:p w14:paraId="2A12BD64" w14:textId="20DD441E" w:rsidR="00964165" w:rsidRPr="009A5CA8" w:rsidRDefault="00763920">
      <w:pPr>
        <w:pStyle w:val="TableParagraph"/>
        <w:spacing w:before="33" w:line="235" w:lineRule="auto"/>
        <w:ind w:left="31" w:right="2" w:firstLineChars="200" w:firstLine="5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</w:t>
      </w:r>
      <w:r w:rsidR="00964165" w:rsidRPr="009A5CA8">
        <w:rPr>
          <w:sz w:val="28"/>
          <w:szCs w:val="28"/>
          <w:lang w:val="en-US"/>
        </w:rPr>
        <w:t>.</w:t>
      </w:r>
      <w:r w:rsidR="003A43A4">
        <w:rPr>
          <w:rFonts w:hint="eastAsia"/>
          <w:sz w:val="28"/>
          <w:szCs w:val="28"/>
          <w:lang w:val="en-US"/>
        </w:rPr>
        <w:t>蛋白饮料</w:t>
      </w:r>
      <w:r w:rsidR="00964165" w:rsidRPr="009A5CA8">
        <w:rPr>
          <w:rFonts w:hint="eastAsia"/>
          <w:sz w:val="28"/>
          <w:szCs w:val="28"/>
          <w:lang w:val="en-US"/>
        </w:rPr>
        <w:t>检验项目为</w:t>
      </w:r>
      <w:r w:rsidR="003A43A4" w:rsidRPr="003A43A4">
        <w:rPr>
          <w:rFonts w:hint="eastAsia"/>
          <w:sz w:val="28"/>
          <w:szCs w:val="28"/>
          <w:lang w:val="en-US"/>
        </w:rPr>
        <w:t>蛋白质、三聚氰胺、脱氢乙酸及其钠盐(以脱氢乙酸计)、菌落总数、大肠菌群、沙门氏菌</w:t>
      </w:r>
      <w:r w:rsidR="00964165" w:rsidRPr="009A5CA8">
        <w:rPr>
          <w:rFonts w:hint="eastAsia"/>
          <w:sz w:val="28"/>
          <w:szCs w:val="28"/>
          <w:lang w:val="en-US"/>
        </w:rPr>
        <w:t>。</w:t>
      </w:r>
    </w:p>
    <w:p w14:paraId="187F2B8D" w14:textId="17CA837B" w:rsidR="00964165" w:rsidRPr="009A5CA8" w:rsidRDefault="00763920">
      <w:pPr>
        <w:pStyle w:val="TableParagraph"/>
        <w:spacing w:before="33" w:line="235" w:lineRule="auto"/>
        <w:ind w:left="31" w:right="2" w:firstLineChars="200" w:firstLine="5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</w:t>
      </w:r>
      <w:r w:rsidR="00964165" w:rsidRPr="009A5CA8">
        <w:rPr>
          <w:sz w:val="28"/>
          <w:szCs w:val="28"/>
          <w:lang w:val="en-US"/>
        </w:rPr>
        <w:t>.</w:t>
      </w:r>
      <w:r w:rsidR="003A43A4">
        <w:rPr>
          <w:rFonts w:hint="eastAsia"/>
          <w:sz w:val="28"/>
          <w:szCs w:val="28"/>
          <w:lang w:val="en-US"/>
        </w:rPr>
        <w:t>固体饮料</w:t>
      </w:r>
      <w:r w:rsidR="00BF74E5" w:rsidRPr="009A5CA8">
        <w:rPr>
          <w:rFonts w:hint="eastAsia"/>
          <w:sz w:val="28"/>
          <w:szCs w:val="28"/>
          <w:lang w:val="en-US"/>
        </w:rPr>
        <w:t>检验项目为</w:t>
      </w:r>
      <w:r w:rsidR="003A43A4" w:rsidRPr="003A43A4">
        <w:rPr>
          <w:rFonts w:hint="eastAsia"/>
          <w:sz w:val="28"/>
          <w:szCs w:val="28"/>
          <w:lang w:val="en-US"/>
        </w:rPr>
        <w:t>蛋白质、铅(以Pb计)、赭曲霉毒素A、苯甲酸及其钠盐(以苯甲酸计)、山梨酸及其钾盐(以山梨酸计)、防腐剂混合使用时各自用量占其最大使用量的比例之和、糖精钠(以糖精计)、合成着色剂(苋菜红、胭脂红、柠檬黄、日落黄、亮蓝)、菌落总数、大肠菌群、霉菌</w:t>
      </w:r>
      <w:r w:rsidR="00BF74E5" w:rsidRPr="009A5CA8">
        <w:rPr>
          <w:rFonts w:hint="eastAsia"/>
          <w:sz w:val="28"/>
          <w:szCs w:val="28"/>
          <w:lang w:val="en-US"/>
        </w:rPr>
        <w:t>。</w:t>
      </w:r>
    </w:p>
    <w:p w14:paraId="37B8C2FD" w14:textId="1F45481F" w:rsidR="005266D2" w:rsidRPr="00EE32B4" w:rsidRDefault="003A43A4" w:rsidP="005266D2">
      <w:pPr>
        <w:widowControl/>
        <w:textAlignment w:val="center"/>
        <w:rPr>
          <w:rFonts w:ascii="宋体" w:hAnsi="宋体" w:cs="仿宋_GB2312"/>
          <w:bCs/>
          <w:sz w:val="32"/>
          <w:szCs w:val="32"/>
        </w:rPr>
      </w:pPr>
      <w:r>
        <w:rPr>
          <w:rFonts w:ascii="宋体" w:hAnsi="宋体" w:cs="仿宋_GB2312" w:hint="eastAsia"/>
          <w:bCs/>
          <w:sz w:val="32"/>
          <w:szCs w:val="32"/>
        </w:rPr>
        <w:t>八</w:t>
      </w:r>
      <w:r w:rsidR="005266D2" w:rsidRPr="00EE32B4">
        <w:rPr>
          <w:rFonts w:ascii="宋体" w:hAnsi="宋体" w:cs="仿宋_GB2312" w:hint="eastAsia"/>
          <w:bCs/>
          <w:sz w:val="32"/>
          <w:szCs w:val="32"/>
        </w:rPr>
        <w:t>、</w:t>
      </w:r>
      <w:r w:rsidR="00763920">
        <w:rPr>
          <w:rFonts w:ascii="宋体" w:hAnsi="宋体" w:cs="仿宋_GB2312" w:hint="eastAsia"/>
          <w:bCs/>
          <w:sz w:val="32"/>
          <w:szCs w:val="32"/>
        </w:rPr>
        <w:t>方便</w:t>
      </w:r>
      <w:r w:rsidR="005266D2" w:rsidRPr="00EE32B4">
        <w:rPr>
          <w:rFonts w:ascii="宋体" w:hAnsi="宋体" w:cs="仿宋_GB2312" w:hint="eastAsia"/>
          <w:bCs/>
          <w:sz w:val="32"/>
          <w:szCs w:val="32"/>
        </w:rPr>
        <w:t>食品</w:t>
      </w:r>
    </w:p>
    <w:p w14:paraId="461D46AA" w14:textId="77777777" w:rsidR="005266D2" w:rsidRPr="00FE0FE5" w:rsidRDefault="005266D2" w:rsidP="005266D2">
      <w:pPr>
        <w:widowControl/>
        <w:ind w:firstLineChars="200" w:firstLine="560"/>
        <w:textAlignment w:val="center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（一）</w:t>
      </w:r>
      <w:r w:rsidRPr="00FE0FE5">
        <w:rPr>
          <w:rFonts w:ascii="宋体" w:hAnsi="宋体" w:cs="仿宋_GB2312" w:hint="eastAsia"/>
          <w:bCs/>
          <w:sz w:val="28"/>
          <w:szCs w:val="28"/>
        </w:rPr>
        <w:t>抽检依据</w:t>
      </w:r>
    </w:p>
    <w:p w14:paraId="6C2CD108" w14:textId="77777777" w:rsidR="005266D2" w:rsidRPr="009A5CA8" w:rsidRDefault="005266D2" w:rsidP="005266D2">
      <w:pPr>
        <w:widowControl/>
        <w:ind w:firstLineChars="200" w:firstLine="560"/>
        <w:textAlignment w:val="center"/>
        <w:rPr>
          <w:rFonts w:ascii="宋体" w:hAnsi="宋体" w:cs="仿宋_GB2312"/>
          <w:bCs/>
          <w:sz w:val="28"/>
          <w:szCs w:val="28"/>
        </w:rPr>
      </w:pPr>
      <w:r w:rsidRPr="009A5CA8">
        <w:rPr>
          <w:rFonts w:ascii="宋体" w:hAnsi="宋体" w:cs="仿宋_GB2312" w:hint="eastAsia"/>
          <w:bCs/>
          <w:sz w:val="28"/>
          <w:szCs w:val="28"/>
        </w:rPr>
        <w:t>抽检依据是</w:t>
      </w:r>
      <w:r w:rsidRPr="009A5CA8">
        <w:rPr>
          <w:rFonts w:ascii="宋体" w:hAnsi="宋体" w:cs="仿宋_GB2312" w:hint="eastAsia"/>
          <w:sz w:val="28"/>
          <w:szCs w:val="28"/>
        </w:rPr>
        <w:t>GB2760-2014《食品安全国家标准 食品添加剂使用标准》；卫健委、市场监管总局公告（2018年第7号）等标准及产品明示标准和指标的要求</w:t>
      </w:r>
      <w:r w:rsidRPr="009A5CA8">
        <w:rPr>
          <w:rFonts w:ascii="宋体" w:hAnsi="宋体" w:cs="仿宋_GB2312" w:hint="eastAsia"/>
          <w:bCs/>
          <w:sz w:val="28"/>
          <w:szCs w:val="28"/>
        </w:rPr>
        <w:t>。</w:t>
      </w:r>
    </w:p>
    <w:p w14:paraId="0E5C019E" w14:textId="77777777" w:rsidR="005266D2" w:rsidRPr="00FE0FE5" w:rsidRDefault="005266D2" w:rsidP="005266D2">
      <w:pPr>
        <w:widowControl/>
        <w:ind w:firstLineChars="200" w:firstLine="560"/>
        <w:textAlignment w:val="center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（二）</w:t>
      </w:r>
      <w:r w:rsidRPr="00FE0FE5">
        <w:rPr>
          <w:rFonts w:ascii="宋体" w:hAnsi="宋体" w:cs="仿宋_GB2312" w:hint="eastAsia"/>
          <w:bCs/>
          <w:sz w:val="28"/>
          <w:szCs w:val="28"/>
        </w:rPr>
        <w:t>检验项目</w:t>
      </w:r>
    </w:p>
    <w:p w14:paraId="7AB6B87A" w14:textId="3FEC90EC" w:rsidR="005266D2" w:rsidRDefault="00763920" w:rsidP="00763920">
      <w:pPr>
        <w:widowControl/>
        <w:ind w:firstLineChars="200" w:firstLine="560"/>
        <w:textAlignment w:val="center"/>
        <w:rPr>
          <w:rFonts w:ascii="宋体" w:hAnsi="宋体" w:cs="仿宋_GB2312"/>
          <w:bCs/>
          <w:sz w:val="28"/>
          <w:szCs w:val="28"/>
        </w:rPr>
      </w:pPr>
      <w:r w:rsidRPr="00763920">
        <w:rPr>
          <w:rFonts w:ascii="宋体" w:hAnsi="宋体" w:cs="仿宋_GB2312" w:hint="eastAsia"/>
          <w:bCs/>
          <w:sz w:val="28"/>
          <w:szCs w:val="28"/>
        </w:rPr>
        <w:lastRenderedPageBreak/>
        <w:t>1</w:t>
      </w:r>
      <w:r w:rsidRPr="00763920">
        <w:rPr>
          <w:rFonts w:ascii="宋体" w:hAnsi="宋体" w:cs="仿宋_GB2312"/>
          <w:bCs/>
          <w:sz w:val="28"/>
          <w:szCs w:val="28"/>
        </w:rPr>
        <w:t>.</w:t>
      </w:r>
      <w:r w:rsidRPr="00763920">
        <w:rPr>
          <w:rFonts w:ascii="宋体" w:hAnsi="宋体" w:cs="仿宋_GB2312" w:hint="eastAsia"/>
          <w:bCs/>
          <w:sz w:val="28"/>
          <w:szCs w:val="28"/>
        </w:rPr>
        <w:t>方便粥、方便盒饭冷面及其他熟制方便食品等</w:t>
      </w:r>
      <w:r w:rsidR="005266D2" w:rsidRPr="00763920">
        <w:rPr>
          <w:rFonts w:ascii="宋体" w:hAnsi="宋体" w:cs="仿宋_GB2312" w:hint="eastAsia"/>
          <w:bCs/>
          <w:sz w:val="28"/>
          <w:szCs w:val="28"/>
        </w:rPr>
        <w:t>检验项目为</w:t>
      </w:r>
      <w:r w:rsidRPr="00763920">
        <w:rPr>
          <w:rFonts w:ascii="宋体" w:hAnsi="宋体" w:cs="仿宋_GB2312" w:hint="eastAsia"/>
          <w:bCs/>
          <w:sz w:val="28"/>
          <w:szCs w:val="28"/>
        </w:rPr>
        <w:t>酸价(以脂肪计)、过氧化值(以脂肪计)、铅(以Pb计)、黄曲霉毒素B、苯甲酸及其钠盐(以苯甲酸计)、山梨酸及其钾盐(以山梨酸计)、糖精钠(以糖精计)、菌落总数、大肠菌群、霉菌、沙门氏菌、金黄色葡萄球菌</w:t>
      </w:r>
      <w:r w:rsidR="005266D2" w:rsidRPr="00763920">
        <w:rPr>
          <w:rFonts w:ascii="宋体" w:hAnsi="宋体" w:cs="仿宋_GB2312" w:hint="eastAsia"/>
          <w:bCs/>
          <w:sz w:val="28"/>
          <w:szCs w:val="28"/>
        </w:rPr>
        <w:t>。</w:t>
      </w:r>
    </w:p>
    <w:p w14:paraId="71808865" w14:textId="2C7A6A4B" w:rsidR="003A43A4" w:rsidRPr="003A43A4" w:rsidRDefault="003A43A4" w:rsidP="003A43A4">
      <w:pPr>
        <w:widowControl/>
        <w:ind w:firstLineChars="200" w:firstLine="560"/>
        <w:textAlignment w:val="center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2</w:t>
      </w:r>
      <w:r>
        <w:rPr>
          <w:rFonts w:ascii="宋体" w:hAnsi="宋体" w:cs="仿宋_GB2312"/>
          <w:bCs/>
          <w:sz w:val="28"/>
          <w:szCs w:val="28"/>
        </w:rPr>
        <w:t>.</w:t>
      </w:r>
      <w:r>
        <w:rPr>
          <w:rFonts w:ascii="宋体" w:hAnsi="宋体" w:cs="仿宋_GB2312" w:hint="eastAsia"/>
          <w:bCs/>
          <w:sz w:val="28"/>
          <w:szCs w:val="28"/>
        </w:rPr>
        <w:t>调味面制品检验项目为</w:t>
      </w:r>
      <w:r w:rsidRPr="003A43A4">
        <w:rPr>
          <w:rFonts w:ascii="宋体" w:hAnsi="宋体" w:cs="仿宋_GB2312" w:hint="eastAsia"/>
          <w:bCs/>
          <w:sz w:val="28"/>
          <w:szCs w:val="28"/>
        </w:rPr>
        <w:t>酸价(以脂肪计)、过氧化值(以脂肪计)、苯甲酸及其钠盐(以苯甲酸计)、山梨酸及其钾盐(以山梨酸计)、脱氢乙酸及其钠盐(以脱氢乙酸计)、糖精钠(以糖精计)、三氯蔗糖、菌落总数、大肠菌群、霉菌、沙门氏菌、金黄色葡萄球菌。</w:t>
      </w:r>
    </w:p>
    <w:p w14:paraId="036764F4" w14:textId="1665F634" w:rsidR="003C1F50" w:rsidRPr="00EE32B4" w:rsidRDefault="003A43A4" w:rsidP="003C1F50">
      <w:pPr>
        <w:widowControl/>
        <w:textAlignment w:val="center"/>
        <w:rPr>
          <w:rFonts w:ascii="宋体" w:hAnsi="宋体" w:cs="宋体"/>
          <w:color w:val="000000"/>
          <w:kern w:val="0"/>
          <w:sz w:val="32"/>
          <w:szCs w:val="32"/>
          <w:lang w:bidi="ar"/>
        </w:rPr>
      </w:pPr>
      <w:r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九</w:t>
      </w:r>
      <w:r w:rsidR="00534939" w:rsidRPr="00EE32B4"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、</w:t>
      </w:r>
      <w:r w:rsidR="00763920">
        <w:rPr>
          <w:rFonts w:ascii="宋体" w:hAnsi="宋体" w:cs="宋体" w:hint="eastAsia"/>
          <w:color w:val="000000"/>
          <w:kern w:val="0"/>
          <w:sz w:val="32"/>
          <w:szCs w:val="32"/>
          <w:lang w:bidi="ar"/>
        </w:rPr>
        <w:t>饼干</w:t>
      </w:r>
    </w:p>
    <w:p w14:paraId="23ADA3B4" w14:textId="77777777" w:rsidR="00763920" w:rsidRPr="00763920" w:rsidRDefault="00534939" w:rsidP="00763920">
      <w:pPr>
        <w:pStyle w:val="aa"/>
        <w:widowControl/>
        <w:numPr>
          <w:ilvl w:val="0"/>
          <w:numId w:val="25"/>
        </w:numPr>
        <w:ind w:firstLineChars="0"/>
        <w:textAlignment w:val="center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 w:rsidRPr="003C1F50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抽检依据</w:t>
      </w:r>
    </w:p>
    <w:p w14:paraId="4C901920" w14:textId="53A608D5" w:rsidR="00763920" w:rsidRPr="00763920" w:rsidRDefault="00763920" w:rsidP="00763920">
      <w:pPr>
        <w:widowControl/>
        <w:ind w:firstLineChars="200" w:firstLine="560"/>
        <w:textAlignment w:val="center"/>
        <w:rPr>
          <w:rFonts w:ascii="宋体" w:hAnsi="宋体" w:cs="宋体"/>
          <w:b/>
          <w:bCs/>
          <w:color w:val="000000"/>
          <w:kern w:val="0"/>
          <w:sz w:val="28"/>
          <w:szCs w:val="28"/>
          <w:lang w:bidi="ar"/>
        </w:rPr>
      </w:pPr>
      <w:r w:rsidRPr="00763920">
        <w:rPr>
          <w:rFonts w:ascii="宋体" w:hAnsi="宋体" w:cs="仿宋_GB2312" w:hint="eastAsia"/>
          <w:bCs/>
          <w:sz w:val="28"/>
          <w:szCs w:val="28"/>
        </w:rPr>
        <w:t>抽检依据是</w:t>
      </w:r>
      <w:r w:rsidRPr="00763920">
        <w:rPr>
          <w:rFonts w:ascii="宋体" w:hAnsi="宋体" w:cs="仿宋_GB2312" w:hint="eastAsia"/>
          <w:sz w:val="28"/>
          <w:szCs w:val="28"/>
        </w:rPr>
        <w:t>GB2760-2014《食品安全国家标准 食品添加剂使用标准》；卫健委、市场监管总局公告（2018年第7号）等标准及产品明示标准和指标的要求</w:t>
      </w:r>
      <w:r w:rsidRPr="00763920">
        <w:rPr>
          <w:rFonts w:ascii="宋体" w:hAnsi="宋体" w:cs="仿宋_GB2312" w:hint="eastAsia"/>
          <w:bCs/>
          <w:sz w:val="28"/>
          <w:szCs w:val="28"/>
        </w:rPr>
        <w:t>。</w:t>
      </w:r>
    </w:p>
    <w:p w14:paraId="439E23D1" w14:textId="693831C9" w:rsidR="00534939" w:rsidRPr="003C1F50" w:rsidRDefault="003C1F50" w:rsidP="003C1F50">
      <w:pPr>
        <w:widowControl/>
        <w:ind w:firstLineChars="200" w:firstLine="560"/>
        <w:textAlignment w:val="center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（二）</w:t>
      </w:r>
      <w:r w:rsidR="00534939" w:rsidRPr="003C1F50">
        <w:rPr>
          <w:rFonts w:ascii="宋体" w:hAnsi="宋体" w:cs="仿宋_GB2312" w:hint="eastAsia"/>
          <w:bCs/>
          <w:sz w:val="28"/>
          <w:szCs w:val="28"/>
        </w:rPr>
        <w:t>检验项目</w:t>
      </w:r>
    </w:p>
    <w:p w14:paraId="370D63FE" w14:textId="60466914" w:rsidR="00534939" w:rsidRDefault="005826D1" w:rsidP="009A5CA8">
      <w:pPr>
        <w:widowControl/>
        <w:ind w:firstLineChars="200" w:firstLine="560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.</w:t>
      </w:r>
      <w:r w:rsidR="00763920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饼干</w:t>
      </w:r>
      <w:r w:rsidR="00B43BC3" w:rsidRPr="009A5CA8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检验项目为</w:t>
      </w:r>
      <w:r w:rsidR="00763920" w:rsidRPr="00763920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酸价(以脂肪计)、过氧化值(以脂肪计)、苯甲酸及其钠盐(以苯甲酸计)、山梨酸及其钾盐(以山梨酸计)、铝的残留量(干样品,以Al计)、脱氢乙酸及其钠盐(以脱氢乙酸计)、甜蜜素(以环己基氨基磺酸计)、菌落总数、大肠菌群、金黄色葡萄球菌、沙门氏菌、霉菌</w:t>
      </w:r>
      <w:r w:rsidR="00B43BC3" w:rsidRPr="009A5CA8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。</w:t>
      </w:r>
    </w:p>
    <w:p w14:paraId="37E3D4CB" w14:textId="35C7FEB5" w:rsidR="00280BD0" w:rsidRPr="001F6E6C" w:rsidRDefault="00280BD0" w:rsidP="00280BD0">
      <w:pPr>
        <w:widowControl/>
        <w:textAlignment w:val="center"/>
        <w:rPr>
          <w:rFonts w:ascii="宋体" w:hAnsi="宋体" w:cs="仿宋_GB2312"/>
          <w:sz w:val="32"/>
          <w:szCs w:val="32"/>
        </w:rPr>
      </w:pPr>
      <w:r>
        <w:rPr>
          <w:rFonts w:ascii="宋体" w:hAnsi="宋体" w:cs="仿宋_GB2312" w:hint="eastAsia"/>
          <w:sz w:val="32"/>
          <w:szCs w:val="32"/>
        </w:rPr>
        <w:t>十</w:t>
      </w:r>
      <w:r w:rsidRPr="001F6E6C">
        <w:rPr>
          <w:rFonts w:ascii="宋体" w:hAnsi="宋体" w:cs="仿宋_GB2312" w:hint="eastAsia"/>
          <w:sz w:val="32"/>
          <w:szCs w:val="32"/>
        </w:rPr>
        <w:t>、餐饮食品</w:t>
      </w:r>
    </w:p>
    <w:p w14:paraId="3A67519A" w14:textId="77777777" w:rsidR="00280BD0" w:rsidRPr="00FE0FE5" w:rsidRDefault="00280BD0" w:rsidP="00280BD0">
      <w:pPr>
        <w:pStyle w:val="aa"/>
        <w:widowControl/>
        <w:numPr>
          <w:ilvl w:val="0"/>
          <w:numId w:val="31"/>
        </w:numPr>
        <w:ind w:firstLineChars="0"/>
        <w:textAlignment w:val="center"/>
        <w:rPr>
          <w:rFonts w:ascii="宋体" w:hAnsi="宋体" w:cs="仿宋_GB2312"/>
          <w:b/>
          <w:bCs/>
          <w:sz w:val="28"/>
          <w:szCs w:val="28"/>
        </w:rPr>
      </w:pPr>
      <w:r w:rsidRPr="00FE0FE5">
        <w:rPr>
          <w:rFonts w:ascii="宋体" w:hAnsi="宋体" w:cs="仿宋_GB2312" w:hint="eastAsia"/>
          <w:sz w:val="28"/>
          <w:szCs w:val="28"/>
        </w:rPr>
        <w:t>抽检依据</w:t>
      </w:r>
    </w:p>
    <w:p w14:paraId="28B26354" w14:textId="77777777" w:rsidR="00280BD0" w:rsidRDefault="00280BD0" w:rsidP="00280BD0">
      <w:pPr>
        <w:widowControl/>
        <w:ind w:firstLineChars="200" w:firstLine="560"/>
        <w:textAlignment w:val="center"/>
        <w:rPr>
          <w:rFonts w:ascii="宋体" w:hAnsi="宋体" w:cs="仿宋_GB2312"/>
          <w:sz w:val="28"/>
          <w:szCs w:val="28"/>
        </w:rPr>
      </w:pPr>
      <w:r w:rsidRPr="009A5CA8">
        <w:rPr>
          <w:rFonts w:ascii="宋体" w:hAnsi="宋体" w:cs="仿宋_GB2312" w:hint="eastAsia"/>
          <w:sz w:val="28"/>
          <w:szCs w:val="28"/>
        </w:rPr>
        <w:lastRenderedPageBreak/>
        <w:t>抽检依据是</w:t>
      </w:r>
      <w:r w:rsidRPr="009A5CA8">
        <w:rPr>
          <w:rFonts w:ascii="宋体" w:hAnsi="宋体" w:cs="仿宋_GB2312" w:hint="eastAsia"/>
          <w:bCs/>
          <w:sz w:val="28"/>
          <w:szCs w:val="28"/>
        </w:rPr>
        <w:t>GB2761-2017《食品安全国家标准 食品中真菌毒</w:t>
      </w:r>
      <w:r w:rsidRPr="009A5CA8">
        <w:rPr>
          <w:rFonts w:ascii="宋体" w:hAnsi="宋体" w:cs="仿宋_GB2312" w:hint="eastAsia"/>
          <w:sz w:val="28"/>
          <w:szCs w:val="28"/>
        </w:rPr>
        <w:t>素限量》；GB2760-2014《食品安全国家标准 食品添加剂使用标准》；卫健委、市场监管总局公告（2018年第7号）等标准及产品明示标准和指标的要求。</w:t>
      </w:r>
    </w:p>
    <w:p w14:paraId="5E9953F2" w14:textId="77777777" w:rsidR="00280BD0" w:rsidRPr="00FE0FE5" w:rsidRDefault="00280BD0" w:rsidP="00280BD0">
      <w:pPr>
        <w:widowControl/>
        <w:ind w:firstLineChars="200" w:firstLine="560"/>
        <w:textAlignment w:val="center"/>
        <w:rPr>
          <w:rFonts w:ascii="宋体" w:hAnsi="宋体" w:cs="仿宋_GB2312"/>
          <w:sz w:val="28"/>
          <w:szCs w:val="28"/>
        </w:rPr>
      </w:pPr>
      <w:r>
        <w:rPr>
          <w:rFonts w:ascii="宋体" w:hAnsi="宋体" w:cs="仿宋_GB2312" w:hint="eastAsia"/>
          <w:sz w:val="28"/>
          <w:szCs w:val="28"/>
        </w:rPr>
        <w:t>（二）</w:t>
      </w:r>
      <w:r w:rsidRPr="00FE0FE5">
        <w:rPr>
          <w:rFonts w:ascii="宋体" w:hAnsi="宋体" w:cs="仿宋_GB2312" w:hint="eastAsia"/>
          <w:sz w:val="28"/>
          <w:szCs w:val="28"/>
        </w:rPr>
        <w:t>检验项目</w:t>
      </w:r>
    </w:p>
    <w:p w14:paraId="3B36613A" w14:textId="77777777" w:rsidR="00280BD0" w:rsidRPr="001F6E6C" w:rsidRDefault="00280BD0" w:rsidP="00280BD0">
      <w:pPr>
        <w:widowControl/>
        <w:ind w:firstLineChars="200" w:firstLine="560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.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发酵面制品</w:t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(</w:t>
      </w: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自制)检验项目为</w:t>
      </w:r>
      <w:r w:rsidRPr="00695FC3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苯甲酸及其钠盐(以苯甲酸计)、山梨酸及其钾盐(以山梨酸计)、糖精钠(以糖精计)。</w:t>
      </w:r>
    </w:p>
    <w:p w14:paraId="083A1928" w14:textId="0EE08B79" w:rsidR="00280BD0" w:rsidRPr="00280BD0" w:rsidRDefault="00280BD0" w:rsidP="00ED680D">
      <w:pPr>
        <w:widowControl/>
        <w:ind w:firstLineChars="200" w:firstLine="560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2</w:t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.</w:t>
      </w:r>
      <w:r w:rsidR="00ED680D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油炸面制品</w:t>
      </w:r>
      <w:r w:rsidRPr="00695FC3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检验项目为</w:t>
      </w:r>
      <w:r w:rsidR="00ED680D" w:rsidRPr="00ED680D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铝的残留量(干样品,以Al计)</w:t>
      </w:r>
      <w:r w:rsidRPr="00695FC3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。</w:t>
      </w:r>
    </w:p>
    <w:p w14:paraId="398F5EDD" w14:textId="32C747F2" w:rsidR="00280BD0" w:rsidRPr="00EE32B4" w:rsidRDefault="00280BD0" w:rsidP="00280BD0">
      <w:pPr>
        <w:widowControl/>
        <w:textAlignment w:val="center"/>
        <w:rPr>
          <w:rFonts w:ascii="宋体" w:hAnsi="宋体" w:cs="仿宋_GB2312"/>
          <w:bCs/>
          <w:sz w:val="32"/>
          <w:szCs w:val="32"/>
        </w:rPr>
      </w:pPr>
      <w:r>
        <w:rPr>
          <w:rFonts w:ascii="宋体" w:hAnsi="宋体" w:cs="仿宋_GB2312" w:hint="eastAsia"/>
          <w:bCs/>
          <w:sz w:val="32"/>
          <w:szCs w:val="32"/>
        </w:rPr>
        <w:t>十一</w:t>
      </w:r>
      <w:r w:rsidRPr="00EE32B4">
        <w:rPr>
          <w:rFonts w:ascii="宋体" w:hAnsi="宋体" w:cs="仿宋_GB2312" w:hint="eastAsia"/>
          <w:bCs/>
          <w:sz w:val="32"/>
          <w:szCs w:val="32"/>
        </w:rPr>
        <w:t>、薯类及膨化食品</w:t>
      </w:r>
    </w:p>
    <w:p w14:paraId="4C370626" w14:textId="77777777" w:rsidR="00280BD0" w:rsidRPr="00FE0FE5" w:rsidRDefault="00280BD0" w:rsidP="00280BD0">
      <w:pPr>
        <w:widowControl/>
        <w:ind w:firstLineChars="200" w:firstLine="560"/>
        <w:textAlignment w:val="center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（一）</w:t>
      </w:r>
      <w:r w:rsidRPr="00FE0FE5">
        <w:rPr>
          <w:rFonts w:ascii="宋体" w:hAnsi="宋体" w:cs="仿宋_GB2312" w:hint="eastAsia"/>
          <w:bCs/>
          <w:sz w:val="28"/>
          <w:szCs w:val="28"/>
        </w:rPr>
        <w:t>抽检依据</w:t>
      </w:r>
    </w:p>
    <w:p w14:paraId="75F3ACAE" w14:textId="77777777" w:rsidR="00280BD0" w:rsidRPr="009A5CA8" w:rsidRDefault="00280BD0" w:rsidP="00280BD0">
      <w:pPr>
        <w:widowControl/>
        <w:ind w:firstLineChars="200" w:firstLine="560"/>
        <w:textAlignment w:val="center"/>
        <w:rPr>
          <w:rFonts w:ascii="宋体" w:hAnsi="宋体" w:cs="仿宋_GB2312"/>
          <w:bCs/>
          <w:sz w:val="28"/>
          <w:szCs w:val="28"/>
        </w:rPr>
      </w:pPr>
      <w:r w:rsidRPr="009A5CA8">
        <w:rPr>
          <w:rFonts w:ascii="宋体" w:hAnsi="宋体" w:cs="仿宋_GB2312" w:hint="eastAsia"/>
          <w:bCs/>
          <w:sz w:val="28"/>
          <w:szCs w:val="28"/>
        </w:rPr>
        <w:t>抽检依据是</w:t>
      </w:r>
      <w:r w:rsidRPr="009A5CA8">
        <w:rPr>
          <w:rFonts w:ascii="宋体" w:hAnsi="宋体" w:cs="仿宋_GB2312" w:hint="eastAsia"/>
          <w:sz w:val="28"/>
          <w:szCs w:val="28"/>
        </w:rPr>
        <w:t>GB2760-2014《食品安全国家标准 食品添加剂使用标准》；卫健委、市场监管总局公告（2018年第7号）等标准及产品明示标准和指标的要求</w:t>
      </w:r>
      <w:r w:rsidRPr="009A5CA8">
        <w:rPr>
          <w:rFonts w:ascii="宋体" w:hAnsi="宋体" w:cs="仿宋_GB2312" w:hint="eastAsia"/>
          <w:bCs/>
          <w:sz w:val="28"/>
          <w:szCs w:val="28"/>
        </w:rPr>
        <w:t>。</w:t>
      </w:r>
    </w:p>
    <w:p w14:paraId="203476FD" w14:textId="77777777" w:rsidR="00280BD0" w:rsidRPr="00FE0FE5" w:rsidRDefault="00280BD0" w:rsidP="00280BD0">
      <w:pPr>
        <w:widowControl/>
        <w:ind w:firstLineChars="200" w:firstLine="560"/>
        <w:textAlignment w:val="center"/>
        <w:rPr>
          <w:rFonts w:ascii="宋体" w:hAnsi="宋体" w:cs="仿宋_GB2312"/>
          <w:bCs/>
          <w:sz w:val="28"/>
          <w:szCs w:val="28"/>
        </w:rPr>
      </w:pPr>
      <w:r>
        <w:rPr>
          <w:rFonts w:ascii="宋体" w:hAnsi="宋体" w:cs="仿宋_GB2312" w:hint="eastAsia"/>
          <w:bCs/>
          <w:sz w:val="28"/>
          <w:szCs w:val="28"/>
        </w:rPr>
        <w:t>（二）</w:t>
      </w:r>
      <w:r w:rsidRPr="00FE0FE5">
        <w:rPr>
          <w:rFonts w:ascii="宋体" w:hAnsi="宋体" w:cs="仿宋_GB2312" w:hint="eastAsia"/>
          <w:bCs/>
          <w:sz w:val="28"/>
          <w:szCs w:val="28"/>
        </w:rPr>
        <w:t>检验项目</w:t>
      </w:r>
    </w:p>
    <w:p w14:paraId="17C5916B" w14:textId="4B997BD6" w:rsidR="00280BD0" w:rsidRDefault="00ED680D" w:rsidP="00280BD0">
      <w:pPr>
        <w:widowControl/>
        <w:ind w:firstLineChars="200" w:firstLine="560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1</w:t>
      </w:r>
      <w:r>
        <w:rPr>
          <w:rFonts w:ascii="宋体" w:hAnsi="宋体" w:cs="宋体"/>
          <w:color w:val="000000"/>
          <w:kern w:val="0"/>
          <w:sz w:val="28"/>
          <w:szCs w:val="28"/>
          <w:lang w:bidi="ar"/>
        </w:rPr>
        <w:t>.</w:t>
      </w:r>
      <w:r w:rsidR="00280BD0" w:rsidRPr="009A5CA8">
        <w:rPr>
          <w:rFonts w:ascii="宋体" w:hAnsi="宋体" w:cs="宋体" w:hint="eastAsia"/>
          <w:color w:val="000000"/>
          <w:kern w:val="0"/>
          <w:sz w:val="28"/>
          <w:szCs w:val="28"/>
          <w:lang w:bidi="ar"/>
        </w:rPr>
        <w:t>含油型膨化食品和非含油型膨化食品检验项目为水分、酸价(以脂肪计)、过氧化值(以脂肪计)、黄曲霉毒素B、糖精钠(以糖精计)、苯甲酸及其钠盐(以苯甲酸计)、山梨酸及其钾盐(以山梨酸计)、菌落总数、大肠菌群、沙门氏菌、金黄色葡萄球菌。</w:t>
      </w:r>
    </w:p>
    <w:p w14:paraId="2A7F774B" w14:textId="37876803" w:rsidR="00ED680D" w:rsidRPr="00EE32B4" w:rsidRDefault="00ED680D" w:rsidP="00ED680D">
      <w:pPr>
        <w:pStyle w:val="TableParagraph"/>
        <w:spacing w:before="15"/>
        <w:ind w:right="2"/>
        <w:rPr>
          <w:sz w:val="32"/>
          <w:szCs w:val="32"/>
          <w:lang w:val="en-US" w:bidi="ar-SA"/>
        </w:rPr>
      </w:pPr>
      <w:r w:rsidRPr="00EE32B4">
        <w:rPr>
          <w:rFonts w:hint="eastAsia"/>
          <w:sz w:val="32"/>
          <w:szCs w:val="32"/>
          <w:lang w:val="en-US" w:bidi="ar-SA"/>
        </w:rPr>
        <w:t>十</w:t>
      </w:r>
      <w:r>
        <w:rPr>
          <w:rFonts w:hint="eastAsia"/>
          <w:sz w:val="32"/>
          <w:szCs w:val="32"/>
          <w:lang w:val="en-US" w:bidi="ar-SA"/>
        </w:rPr>
        <w:t>二</w:t>
      </w:r>
      <w:r w:rsidRPr="00EE32B4">
        <w:rPr>
          <w:rFonts w:hint="eastAsia"/>
          <w:sz w:val="32"/>
          <w:szCs w:val="32"/>
          <w:lang w:val="en-US" w:bidi="ar-SA"/>
        </w:rPr>
        <w:t>、</w:t>
      </w:r>
      <w:r>
        <w:rPr>
          <w:rFonts w:hint="eastAsia"/>
          <w:sz w:val="32"/>
          <w:szCs w:val="32"/>
          <w:lang w:val="en-US" w:bidi="ar-SA"/>
        </w:rPr>
        <w:t>糖果制</w:t>
      </w:r>
      <w:r w:rsidRPr="00EE32B4">
        <w:rPr>
          <w:rFonts w:hint="eastAsia"/>
          <w:sz w:val="32"/>
          <w:szCs w:val="32"/>
          <w:lang w:val="en-US" w:bidi="ar-SA"/>
        </w:rPr>
        <w:t>品</w:t>
      </w:r>
    </w:p>
    <w:p w14:paraId="7710360F" w14:textId="77777777" w:rsidR="00ED680D" w:rsidRPr="009A5CA8" w:rsidRDefault="00ED680D" w:rsidP="00ED680D">
      <w:pPr>
        <w:ind w:firstLineChars="200" w:firstLine="56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（一）抽检依据</w:t>
      </w:r>
    </w:p>
    <w:p w14:paraId="43F6D808" w14:textId="77777777" w:rsidR="00ED680D" w:rsidRPr="009A5CA8" w:rsidRDefault="00ED680D" w:rsidP="00ED680D">
      <w:pPr>
        <w:ind w:firstLineChars="200" w:firstLine="560"/>
        <w:rPr>
          <w:rFonts w:ascii="宋体" w:hAnsi="宋体" w:cs="宋体"/>
          <w:sz w:val="28"/>
          <w:szCs w:val="28"/>
        </w:rPr>
      </w:pPr>
      <w:r w:rsidRPr="009A5CA8">
        <w:rPr>
          <w:rFonts w:ascii="宋体" w:hAnsi="宋体" w:cs="宋体" w:hint="eastAsia"/>
          <w:sz w:val="28"/>
          <w:szCs w:val="28"/>
        </w:rPr>
        <w:t>抽检依据是GB 29921-2013《食品安全国家标准 食品中致病菌限量》、GB 2762-2017《食品安全国家标准 食品中污染物限量》、</w:t>
      </w:r>
      <w:r w:rsidRPr="009A5CA8">
        <w:rPr>
          <w:rFonts w:ascii="宋体" w:hAnsi="宋体" w:cs="宋体" w:hint="eastAsia"/>
          <w:sz w:val="28"/>
          <w:szCs w:val="28"/>
        </w:rPr>
        <w:lastRenderedPageBreak/>
        <w:t>GB 2760-2014《食品安全国家标准 食品添加剂使用标准》等标准及产品明示标准和指标的要求。</w:t>
      </w:r>
    </w:p>
    <w:p w14:paraId="53276CA2" w14:textId="7FAC249A" w:rsidR="00ED680D" w:rsidRPr="00ED680D" w:rsidRDefault="00ED680D" w:rsidP="00ED680D">
      <w:pPr>
        <w:pStyle w:val="aa"/>
        <w:widowControl/>
        <w:numPr>
          <w:ilvl w:val="0"/>
          <w:numId w:val="31"/>
        </w:numPr>
        <w:ind w:firstLineChars="0"/>
        <w:textAlignment w:val="center"/>
        <w:rPr>
          <w:rFonts w:ascii="宋体" w:hAnsi="宋体" w:cs="仿宋_GB2312"/>
          <w:bCs/>
          <w:sz w:val="28"/>
          <w:szCs w:val="28"/>
        </w:rPr>
      </w:pPr>
      <w:r w:rsidRPr="00ED680D">
        <w:rPr>
          <w:rFonts w:ascii="宋体" w:hAnsi="宋体" w:cs="仿宋_GB2312" w:hint="eastAsia"/>
          <w:bCs/>
          <w:sz w:val="28"/>
          <w:szCs w:val="28"/>
        </w:rPr>
        <w:t>检验项目</w:t>
      </w:r>
    </w:p>
    <w:p w14:paraId="4206786B" w14:textId="0BF1B4ED" w:rsidR="00ED680D" w:rsidRPr="00ED680D" w:rsidRDefault="00ED680D" w:rsidP="00ED680D">
      <w:pPr>
        <w:pStyle w:val="aa"/>
        <w:widowControl/>
        <w:ind w:left="36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1．</w:t>
      </w:r>
      <w:r w:rsidRPr="00ED680D">
        <w:rPr>
          <w:rFonts w:ascii="宋体" w:hAnsi="宋体" w:cs="宋体" w:hint="eastAsia"/>
          <w:sz w:val="28"/>
          <w:szCs w:val="28"/>
        </w:rPr>
        <w:t>糖果检验项目为铅(以Pb计)、糖精钠(以糖精计)、合成着色剂(柠檬黄、苋菜红、胭脂红、日落黄)、相同色泽着色剂混合使用时各自用量占其最大使用量的比例之和、菌落总数、大肠菌群。</w:t>
      </w:r>
    </w:p>
    <w:p w14:paraId="26A5B99A" w14:textId="3785955D" w:rsidR="00ED680D" w:rsidRPr="00ED680D" w:rsidRDefault="00ED680D" w:rsidP="00ED680D">
      <w:pPr>
        <w:pStyle w:val="aa"/>
        <w:widowControl/>
        <w:ind w:left="360" w:firstLine="560"/>
        <w:textAlignment w:val="center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2．</w:t>
      </w:r>
      <w:r w:rsidRPr="00ED680D">
        <w:rPr>
          <w:rFonts w:ascii="宋体" w:hAnsi="宋体" w:cs="宋体" w:hint="eastAsia"/>
          <w:sz w:val="28"/>
          <w:szCs w:val="28"/>
        </w:rPr>
        <w:t>果冻检验项目为山梨酸及其钾盐(以山梨酸计)、苯甲酸及其钠盐(以苯甲酸计)、糖精钠(以糖精计)、甜蜜素(以环己基氨基磺酸计)、菌落总数、大肠菌群、霉菌、酵母。</w:t>
      </w:r>
    </w:p>
    <w:p w14:paraId="5455EE84" w14:textId="77777777" w:rsidR="00ED680D" w:rsidRPr="00ED680D" w:rsidRDefault="00ED680D" w:rsidP="00ED680D">
      <w:pPr>
        <w:widowControl/>
        <w:ind w:left="562"/>
        <w:textAlignment w:val="center"/>
        <w:rPr>
          <w:rFonts w:ascii="宋体" w:hAnsi="宋体" w:cs="宋体"/>
          <w:sz w:val="28"/>
          <w:szCs w:val="28"/>
        </w:rPr>
      </w:pPr>
    </w:p>
    <w:p w14:paraId="4073E7C6" w14:textId="77777777" w:rsidR="00280BD0" w:rsidRPr="00ED680D" w:rsidRDefault="00280BD0" w:rsidP="009A5CA8">
      <w:pPr>
        <w:widowControl/>
        <w:ind w:firstLineChars="200" w:firstLine="560"/>
        <w:textAlignment w:val="center"/>
        <w:rPr>
          <w:rFonts w:ascii="宋体" w:hAnsi="宋体" w:cs="宋体"/>
          <w:sz w:val="28"/>
          <w:szCs w:val="28"/>
        </w:rPr>
      </w:pPr>
    </w:p>
    <w:p w14:paraId="51C2FE85" w14:textId="0193DC98" w:rsidR="00534939" w:rsidRPr="009A5CA8" w:rsidRDefault="00534939" w:rsidP="00534939">
      <w:pPr>
        <w:pStyle w:val="aa"/>
        <w:widowControl/>
        <w:ind w:left="1812" w:firstLineChars="0" w:firstLine="0"/>
        <w:textAlignment w:val="center"/>
        <w:rPr>
          <w:rFonts w:ascii="宋体" w:hAnsi="宋体" w:cs="宋体"/>
          <w:color w:val="000000"/>
          <w:kern w:val="0"/>
          <w:sz w:val="28"/>
          <w:szCs w:val="28"/>
          <w:lang w:bidi="ar"/>
        </w:rPr>
      </w:pPr>
    </w:p>
    <w:sectPr w:rsidR="00534939" w:rsidRPr="009A5C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995C8" w14:textId="77777777" w:rsidR="00BB6DC9" w:rsidRDefault="00BB6DC9">
      <w:r>
        <w:separator/>
      </w:r>
    </w:p>
  </w:endnote>
  <w:endnote w:type="continuationSeparator" w:id="0">
    <w:p w14:paraId="1527E3B7" w14:textId="77777777" w:rsidR="00BB6DC9" w:rsidRDefault="00BB6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4F719" w14:textId="77777777" w:rsidR="00BB6DC9" w:rsidRDefault="00BB6DC9">
      <w:r>
        <w:separator/>
      </w:r>
    </w:p>
  </w:footnote>
  <w:footnote w:type="continuationSeparator" w:id="0">
    <w:p w14:paraId="0EDD112A" w14:textId="77777777" w:rsidR="00BB6DC9" w:rsidRDefault="00BB6D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B468839"/>
    <w:multiLevelType w:val="singleLevel"/>
    <w:tmpl w:val="AB468839"/>
    <w:lvl w:ilvl="0">
      <w:start w:val="1"/>
      <w:numFmt w:val="decimal"/>
      <w:suff w:val="nothing"/>
      <w:lvlText w:val="%1、"/>
      <w:lvlJc w:val="left"/>
    </w:lvl>
  </w:abstractNum>
  <w:abstractNum w:abstractNumId="1" w15:restartNumberingAfterBreak="0">
    <w:nsid w:val="AD048D95"/>
    <w:multiLevelType w:val="singleLevel"/>
    <w:tmpl w:val="AD048D9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2" w15:restartNumberingAfterBreak="0">
    <w:nsid w:val="C3049CCD"/>
    <w:multiLevelType w:val="singleLevel"/>
    <w:tmpl w:val="C3049CCD"/>
    <w:lvl w:ilvl="0">
      <w:start w:val="1"/>
      <w:numFmt w:val="chineseCounting"/>
      <w:suff w:val="nothing"/>
      <w:lvlText w:val="（%1）"/>
      <w:lvlJc w:val="left"/>
      <w:pPr>
        <w:ind w:left="-260"/>
      </w:pPr>
      <w:rPr>
        <w:rFonts w:hint="eastAsia"/>
      </w:rPr>
    </w:lvl>
  </w:abstractNum>
  <w:abstractNum w:abstractNumId="3" w15:restartNumberingAfterBreak="0">
    <w:nsid w:val="E8E995E4"/>
    <w:multiLevelType w:val="singleLevel"/>
    <w:tmpl w:val="E8E995E4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4" w15:restartNumberingAfterBreak="0">
    <w:nsid w:val="004B5A8F"/>
    <w:multiLevelType w:val="hybridMultilevel"/>
    <w:tmpl w:val="D920529A"/>
    <w:lvl w:ilvl="0" w:tplc="72B4E708">
      <w:start w:val="1"/>
      <w:numFmt w:val="japaneseCount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62146E0"/>
    <w:multiLevelType w:val="hybridMultilevel"/>
    <w:tmpl w:val="01A2FCBA"/>
    <w:lvl w:ilvl="0" w:tplc="3CF01BEE">
      <w:start w:val="1"/>
      <w:numFmt w:val="decimal"/>
      <w:lvlText w:val="%1."/>
      <w:lvlJc w:val="left"/>
      <w:pPr>
        <w:ind w:left="2064" w:hanging="396"/>
      </w:pPr>
      <w:rPr>
        <w:rFonts w:cs="仿宋_GB2312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2508" w:hanging="420"/>
      </w:pPr>
    </w:lvl>
    <w:lvl w:ilvl="2" w:tplc="0409001B" w:tentative="1">
      <w:start w:val="1"/>
      <w:numFmt w:val="lowerRoman"/>
      <w:lvlText w:val="%3."/>
      <w:lvlJc w:val="righ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9" w:tentative="1">
      <w:start w:val="1"/>
      <w:numFmt w:val="lowerLetter"/>
      <w:lvlText w:val="%5)"/>
      <w:lvlJc w:val="left"/>
      <w:pPr>
        <w:ind w:left="3768" w:hanging="420"/>
      </w:pPr>
    </w:lvl>
    <w:lvl w:ilvl="5" w:tplc="0409001B" w:tentative="1">
      <w:start w:val="1"/>
      <w:numFmt w:val="lowerRoman"/>
      <w:lvlText w:val="%6."/>
      <w:lvlJc w:val="righ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9" w:tentative="1">
      <w:start w:val="1"/>
      <w:numFmt w:val="lowerLetter"/>
      <w:lvlText w:val="%8)"/>
      <w:lvlJc w:val="left"/>
      <w:pPr>
        <w:ind w:left="5028" w:hanging="420"/>
      </w:pPr>
    </w:lvl>
    <w:lvl w:ilvl="8" w:tplc="0409001B" w:tentative="1">
      <w:start w:val="1"/>
      <w:numFmt w:val="lowerRoman"/>
      <w:lvlText w:val="%9."/>
      <w:lvlJc w:val="right"/>
      <w:pPr>
        <w:ind w:left="5448" w:hanging="420"/>
      </w:pPr>
    </w:lvl>
  </w:abstractNum>
  <w:abstractNum w:abstractNumId="6" w15:restartNumberingAfterBreak="0">
    <w:nsid w:val="0CEC5C9A"/>
    <w:multiLevelType w:val="hybridMultilevel"/>
    <w:tmpl w:val="2E48ED04"/>
    <w:lvl w:ilvl="0" w:tplc="A10E0BE2">
      <w:start w:val="1"/>
      <w:numFmt w:val="decimal"/>
      <w:lvlText w:val="%1."/>
      <w:lvlJc w:val="left"/>
      <w:pPr>
        <w:ind w:left="2028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508" w:hanging="420"/>
      </w:pPr>
    </w:lvl>
    <w:lvl w:ilvl="2" w:tplc="0409001B" w:tentative="1">
      <w:start w:val="1"/>
      <w:numFmt w:val="lowerRoman"/>
      <w:lvlText w:val="%3."/>
      <w:lvlJc w:val="right"/>
      <w:pPr>
        <w:ind w:left="2928" w:hanging="420"/>
      </w:pPr>
    </w:lvl>
    <w:lvl w:ilvl="3" w:tplc="0409000F" w:tentative="1">
      <w:start w:val="1"/>
      <w:numFmt w:val="decimal"/>
      <w:lvlText w:val="%4."/>
      <w:lvlJc w:val="left"/>
      <w:pPr>
        <w:ind w:left="3348" w:hanging="420"/>
      </w:pPr>
    </w:lvl>
    <w:lvl w:ilvl="4" w:tplc="04090019" w:tentative="1">
      <w:start w:val="1"/>
      <w:numFmt w:val="lowerLetter"/>
      <w:lvlText w:val="%5)"/>
      <w:lvlJc w:val="left"/>
      <w:pPr>
        <w:ind w:left="3768" w:hanging="420"/>
      </w:pPr>
    </w:lvl>
    <w:lvl w:ilvl="5" w:tplc="0409001B" w:tentative="1">
      <w:start w:val="1"/>
      <w:numFmt w:val="lowerRoman"/>
      <w:lvlText w:val="%6."/>
      <w:lvlJc w:val="right"/>
      <w:pPr>
        <w:ind w:left="4188" w:hanging="420"/>
      </w:pPr>
    </w:lvl>
    <w:lvl w:ilvl="6" w:tplc="0409000F" w:tentative="1">
      <w:start w:val="1"/>
      <w:numFmt w:val="decimal"/>
      <w:lvlText w:val="%7."/>
      <w:lvlJc w:val="left"/>
      <w:pPr>
        <w:ind w:left="4608" w:hanging="420"/>
      </w:pPr>
    </w:lvl>
    <w:lvl w:ilvl="7" w:tplc="04090019" w:tentative="1">
      <w:start w:val="1"/>
      <w:numFmt w:val="lowerLetter"/>
      <w:lvlText w:val="%8)"/>
      <w:lvlJc w:val="left"/>
      <w:pPr>
        <w:ind w:left="5028" w:hanging="420"/>
      </w:pPr>
    </w:lvl>
    <w:lvl w:ilvl="8" w:tplc="0409001B" w:tentative="1">
      <w:start w:val="1"/>
      <w:numFmt w:val="lowerRoman"/>
      <w:lvlText w:val="%9."/>
      <w:lvlJc w:val="right"/>
      <w:pPr>
        <w:ind w:left="5448" w:hanging="420"/>
      </w:pPr>
    </w:lvl>
  </w:abstractNum>
  <w:abstractNum w:abstractNumId="7" w15:restartNumberingAfterBreak="0">
    <w:nsid w:val="11E9518F"/>
    <w:multiLevelType w:val="hybridMultilevel"/>
    <w:tmpl w:val="2EA00BA4"/>
    <w:lvl w:ilvl="0" w:tplc="2DD4A1F8">
      <w:start w:val="2"/>
      <w:numFmt w:val="japaneseCounting"/>
      <w:lvlText w:val="（%1）"/>
      <w:lvlJc w:val="left"/>
      <w:pPr>
        <w:ind w:left="2220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32" w:hanging="420"/>
      </w:pPr>
    </w:lvl>
    <w:lvl w:ilvl="2" w:tplc="0409001B" w:tentative="1">
      <w:start w:val="1"/>
      <w:numFmt w:val="lowerRoman"/>
      <w:lvlText w:val="%3."/>
      <w:lvlJc w:val="right"/>
      <w:pPr>
        <w:ind w:left="2652" w:hanging="420"/>
      </w:pPr>
    </w:lvl>
    <w:lvl w:ilvl="3" w:tplc="0409000F" w:tentative="1">
      <w:start w:val="1"/>
      <w:numFmt w:val="decimal"/>
      <w:lvlText w:val="%4."/>
      <w:lvlJc w:val="left"/>
      <w:pPr>
        <w:ind w:left="3072" w:hanging="420"/>
      </w:pPr>
    </w:lvl>
    <w:lvl w:ilvl="4" w:tplc="04090019" w:tentative="1">
      <w:start w:val="1"/>
      <w:numFmt w:val="lowerLetter"/>
      <w:lvlText w:val="%5)"/>
      <w:lvlJc w:val="left"/>
      <w:pPr>
        <w:ind w:left="3492" w:hanging="420"/>
      </w:pPr>
    </w:lvl>
    <w:lvl w:ilvl="5" w:tplc="0409001B" w:tentative="1">
      <w:start w:val="1"/>
      <w:numFmt w:val="lowerRoman"/>
      <w:lvlText w:val="%6."/>
      <w:lvlJc w:val="right"/>
      <w:pPr>
        <w:ind w:left="3912" w:hanging="420"/>
      </w:pPr>
    </w:lvl>
    <w:lvl w:ilvl="6" w:tplc="0409000F" w:tentative="1">
      <w:start w:val="1"/>
      <w:numFmt w:val="decimal"/>
      <w:lvlText w:val="%7."/>
      <w:lvlJc w:val="left"/>
      <w:pPr>
        <w:ind w:left="4332" w:hanging="420"/>
      </w:pPr>
    </w:lvl>
    <w:lvl w:ilvl="7" w:tplc="04090019" w:tentative="1">
      <w:start w:val="1"/>
      <w:numFmt w:val="lowerLetter"/>
      <w:lvlText w:val="%8)"/>
      <w:lvlJc w:val="left"/>
      <w:pPr>
        <w:ind w:left="4752" w:hanging="420"/>
      </w:pPr>
    </w:lvl>
    <w:lvl w:ilvl="8" w:tplc="0409001B" w:tentative="1">
      <w:start w:val="1"/>
      <w:numFmt w:val="lowerRoman"/>
      <w:lvlText w:val="%9."/>
      <w:lvlJc w:val="right"/>
      <w:pPr>
        <w:ind w:left="5172" w:hanging="420"/>
      </w:pPr>
    </w:lvl>
  </w:abstractNum>
  <w:abstractNum w:abstractNumId="8" w15:restartNumberingAfterBreak="0">
    <w:nsid w:val="16CA7F5A"/>
    <w:multiLevelType w:val="hybridMultilevel"/>
    <w:tmpl w:val="255EF57C"/>
    <w:lvl w:ilvl="0" w:tplc="63588566">
      <w:start w:val="1"/>
      <w:numFmt w:val="japaneseCount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9BB46C9"/>
    <w:multiLevelType w:val="hybridMultilevel"/>
    <w:tmpl w:val="5F84E0C0"/>
    <w:lvl w:ilvl="0" w:tplc="FFFFFFFF">
      <w:start w:val="1"/>
      <w:numFmt w:val="japaneseCounting"/>
      <w:lvlText w:val="（%1）"/>
      <w:lvlJc w:val="left"/>
      <w:pPr>
        <w:ind w:left="1145" w:hanging="864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121" w:hanging="420"/>
      </w:pPr>
    </w:lvl>
    <w:lvl w:ilvl="2" w:tplc="FFFFFFFF" w:tentative="1">
      <w:start w:val="1"/>
      <w:numFmt w:val="lowerRoman"/>
      <w:lvlText w:val="%3."/>
      <w:lvlJc w:val="right"/>
      <w:pPr>
        <w:ind w:left="1541" w:hanging="420"/>
      </w:pPr>
    </w:lvl>
    <w:lvl w:ilvl="3" w:tplc="FFFFFFFF" w:tentative="1">
      <w:start w:val="1"/>
      <w:numFmt w:val="decimal"/>
      <w:lvlText w:val="%4."/>
      <w:lvlJc w:val="left"/>
      <w:pPr>
        <w:ind w:left="1961" w:hanging="420"/>
      </w:pPr>
    </w:lvl>
    <w:lvl w:ilvl="4" w:tplc="FFFFFFFF" w:tentative="1">
      <w:start w:val="1"/>
      <w:numFmt w:val="lowerLetter"/>
      <w:lvlText w:val="%5)"/>
      <w:lvlJc w:val="left"/>
      <w:pPr>
        <w:ind w:left="2381" w:hanging="420"/>
      </w:pPr>
    </w:lvl>
    <w:lvl w:ilvl="5" w:tplc="FFFFFFFF" w:tentative="1">
      <w:start w:val="1"/>
      <w:numFmt w:val="lowerRoman"/>
      <w:lvlText w:val="%6."/>
      <w:lvlJc w:val="right"/>
      <w:pPr>
        <w:ind w:left="2801" w:hanging="420"/>
      </w:pPr>
    </w:lvl>
    <w:lvl w:ilvl="6" w:tplc="FFFFFFFF" w:tentative="1">
      <w:start w:val="1"/>
      <w:numFmt w:val="decimal"/>
      <w:lvlText w:val="%7."/>
      <w:lvlJc w:val="left"/>
      <w:pPr>
        <w:ind w:left="3221" w:hanging="420"/>
      </w:pPr>
    </w:lvl>
    <w:lvl w:ilvl="7" w:tplc="FFFFFFFF" w:tentative="1">
      <w:start w:val="1"/>
      <w:numFmt w:val="lowerLetter"/>
      <w:lvlText w:val="%8)"/>
      <w:lvlJc w:val="left"/>
      <w:pPr>
        <w:ind w:left="3641" w:hanging="420"/>
      </w:pPr>
    </w:lvl>
    <w:lvl w:ilvl="8" w:tplc="FFFFFFFF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10" w15:restartNumberingAfterBreak="0">
    <w:nsid w:val="1C2327D1"/>
    <w:multiLevelType w:val="hybridMultilevel"/>
    <w:tmpl w:val="2A5436EA"/>
    <w:lvl w:ilvl="0" w:tplc="67BC25E6">
      <w:start w:val="1"/>
      <w:numFmt w:val="japaneseCounting"/>
      <w:lvlText w:val="（%1）"/>
      <w:lvlJc w:val="left"/>
      <w:pPr>
        <w:ind w:left="166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1" w15:restartNumberingAfterBreak="0">
    <w:nsid w:val="206320CC"/>
    <w:multiLevelType w:val="hybridMultilevel"/>
    <w:tmpl w:val="E4729944"/>
    <w:lvl w:ilvl="0" w:tplc="9E56F684">
      <w:start w:val="1"/>
      <w:numFmt w:val="japaneseCounting"/>
      <w:lvlText w:val="（%1）"/>
      <w:lvlJc w:val="left"/>
      <w:pPr>
        <w:ind w:left="1812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4" w:hanging="420"/>
      </w:pPr>
    </w:lvl>
    <w:lvl w:ilvl="2" w:tplc="0409001B" w:tentative="1">
      <w:start w:val="1"/>
      <w:numFmt w:val="lowerRoman"/>
      <w:lvlText w:val="%3."/>
      <w:lvlJc w:val="righ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9" w:tentative="1">
      <w:start w:val="1"/>
      <w:numFmt w:val="lowerLetter"/>
      <w:lvlText w:val="%5)"/>
      <w:lvlJc w:val="left"/>
      <w:pPr>
        <w:ind w:left="3084" w:hanging="420"/>
      </w:pPr>
    </w:lvl>
    <w:lvl w:ilvl="5" w:tplc="0409001B" w:tentative="1">
      <w:start w:val="1"/>
      <w:numFmt w:val="lowerRoman"/>
      <w:lvlText w:val="%6."/>
      <w:lvlJc w:val="righ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9" w:tentative="1">
      <w:start w:val="1"/>
      <w:numFmt w:val="lowerLetter"/>
      <w:lvlText w:val="%8)"/>
      <w:lvlJc w:val="left"/>
      <w:pPr>
        <w:ind w:left="4344" w:hanging="420"/>
      </w:pPr>
    </w:lvl>
    <w:lvl w:ilvl="8" w:tplc="0409001B" w:tentative="1">
      <w:start w:val="1"/>
      <w:numFmt w:val="lowerRoman"/>
      <w:lvlText w:val="%9."/>
      <w:lvlJc w:val="right"/>
      <w:pPr>
        <w:ind w:left="4764" w:hanging="420"/>
      </w:pPr>
    </w:lvl>
  </w:abstractNum>
  <w:abstractNum w:abstractNumId="12" w15:restartNumberingAfterBreak="0">
    <w:nsid w:val="23912998"/>
    <w:multiLevelType w:val="hybridMultilevel"/>
    <w:tmpl w:val="F2C03A4C"/>
    <w:lvl w:ilvl="0" w:tplc="54604D82">
      <w:start w:val="1"/>
      <w:numFmt w:val="japaneseCounting"/>
      <w:lvlText w:val="（%1）"/>
      <w:lvlJc w:val="left"/>
      <w:pPr>
        <w:ind w:left="166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13" w15:restartNumberingAfterBreak="0">
    <w:nsid w:val="24A2091F"/>
    <w:multiLevelType w:val="hybridMultilevel"/>
    <w:tmpl w:val="69C05EC2"/>
    <w:lvl w:ilvl="0" w:tplc="52C23CBC">
      <w:start w:val="2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 w15:restartNumberingAfterBreak="0">
    <w:nsid w:val="25E15234"/>
    <w:multiLevelType w:val="singleLevel"/>
    <w:tmpl w:val="25E15234"/>
    <w:lvl w:ilvl="0">
      <w:start w:val="1"/>
      <w:numFmt w:val="chineseCounting"/>
      <w:suff w:val="nothing"/>
      <w:lvlText w:val="（%1）"/>
      <w:lvlJc w:val="left"/>
      <w:pPr>
        <w:ind w:left="360" w:firstLine="0"/>
      </w:pPr>
      <w:rPr>
        <w:rFonts w:hint="eastAsia"/>
      </w:rPr>
    </w:lvl>
  </w:abstractNum>
  <w:abstractNum w:abstractNumId="15" w15:restartNumberingAfterBreak="0">
    <w:nsid w:val="262765CF"/>
    <w:multiLevelType w:val="hybridMultilevel"/>
    <w:tmpl w:val="C8D29A58"/>
    <w:lvl w:ilvl="0" w:tplc="B44E8C74">
      <w:start w:val="2"/>
      <w:numFmt w:val="japaneseCount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27005F8E"/>
    <w:multiLevelType w:val="hybridMultilevel"/>
    <w:tmpl w:val="8196DF6A"/>
    <w:lvl w:ilvl="0" w:tplc="9134DD82">
      <w:start w:val="2"/>
      <w:numFmt w:val="japaneseCount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2D473780"/>
    <w:multiLevelType w:val="hybridMultilevel"/>
    <w:tmpl w:val="14242A88"/>
    <w:lvl w:ilvl="0" w:tplc="0938FF62">
      <w:start w:val="1"/>
      <w:numFmt w:val="japaneseCounting"/>
      <w:lvlText w:val="（%1）"/>
      <w:lvlJc w:val="left"/>
      <w:pPr>
        <w:ind w:left="1812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4" w:hanging="420"/>
      </w:pPr>
    </w:lvl>
    <w:lvl w:ilvl="2" w:tplc="0409001B" w:tentative="1">
      <w:start w:val="1"/>
      <w:numFmt w:val="lowerRoman"/>
      <w:lvlText w:val="%3."/>
      <w:lvlJc w:val="righ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9" w:tentative="1">
      <w:start w:val="1"/>
      <w:numFmt w:val="lowerLetter"/>
      <w:lvlText w:val="%5)"/>
      <w:lvlJc w:val="left"/>
      <w:pPr>
        <w:ind w:left="3084" w:hanging="420"/>
      </w:pPr>
    </w:lvl>
    <w:lvl w:ilvl="5" w:tplc="0409001B" w:tentative="1">
      <w:start w:val="1"/>
      <w:numFmt w:val="lowerRoman"/>
      <w:lvlText w:val="%6."/>
      <w:lvlJc w:val="righ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9" w:tentative="1">
      <w:start w:val="1"/>
      <w:numFmt w:val="lowerLetter"/>
      <w:lvlText w:val="%8)"/>
      <w:lvlJc w:val="left"/>
      <w:pPr>
        <w:ind w:left="4344" w:hanging="420"/>
      </w:pPr>
    </w:lvl>
    <w:lvl w:ilvl="8" w:tplc="0409001B" w:tentative="1">
      <w:start w:val="1"/>
      <w:numFmt w:val="lowerRoman"/>
      <w:lvlText w:val="%9."/>
      <w:lvlJc w:val="right"/>
      <w:pPr>
        <w:ind w:left="4764" w:hanging="420"/>
      </w:pPr>
    </w:lvl>
  </w:abstractNum>
  <w:abstractNum w:abstractNumId="18" w15:restartNumberingAfterBreak="0">
    <w:nsid w:val="44EE2C49"/>
    <w:multiLevelType w:val="hybridMultilevel"/>
    <w:tmpl w:val="43663094"/>
    <w:lvl w:ilvl="0" w:tplc="E7FAEA5A">
      <w:start w:val="1"/>
      <w:numFmt w:val="japaneseCounting"/>
      <w:lvlText w:val="（%1）"/>
      <w:lvlJc w:val="left"/>
      <w:pPr>
        <w:ind w:left="1812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4" w:hanging="420"/>
      </w:pPr>
    </w:lvl>
    <w:lvl w:ilvl="2" w:tplc="0409001B" w:tentative="1">
      <w:start w:val="1"/>
      <w:numFmt w:val="lowerRoman"/>
      <w:lvlText w:val="%3."/>
      <w:lvlJc w:val="right"/>
      <w:pPr>
        <w:ind w:left="2244" w:hanging="420"/>
      </w:pPr>
    </w:lvl>
    <w:lvl w:ilvl="3" w:tplc="0409000F" w:tentative="1">
      <w:start w:val="1"/>
      <w:numFmt w:val="decimal"/>
      <w:lvlText w:val="%4."/>
      <w:lvlJc w:val="left"/>
      <w:pPr>
        <w:ind w:left="2664" w:hanging="420"/>
      </w:pPr>
    </w:lvl>
    <w:lvl w:ilvl="4" w:tplc="04090019" w:tentative="1">
      <w:start w:val="1"/>
      <w:numFmt w:val="lowerLetter"/>
      <w:lvlText w:val="%5)"/>
      <w:lvlJc w:val="left"/>
      <w:pPr>
        <w:ind w:left="3084" w:hanging="420"/>
      </w:pPr>
    </w:lvl>
    <w:lvl w:ilvl="5" w:tplc="0409001B" w:tentative="1">
      <w:start w:val="1"/>
      <w:numFmt w:val="lowerRoman"/>
      <w:lvlText w:val="%6."/>
      <w:lvlJc w:val="right"/>
      <w:pPr>
        <w:ind w:left="3504" w:hanging="420"/>
      </w:pPr>
    </w:lvl>
    <w:lvl w:ilvl="6" w:tplc="0409000F" w:tentative="1">
      <w:start w:val="1"/>
      <w:numFmt w:val="decimal"/>
      <w:lvlText w:val="%7."/>
      <w:lvlJc w:val="left"/>
      <w:pPr>
        <w:ind w:left="3924" w:hanging="420"/>
      </w:pPr>
    </w:lvl>
    <w:lvl w:ilvl="7" w:tplc="04090019" w:tentative="1">
      <w:start w:val="1"/>
      <w:numFmt w:val="lowerLetter"/>
      <w:lvlText w:val="%8)"/>
      <w:lvlJc w:val="left"/>
      <w:pPr>
        <w:ind w:left="4344" w:hanging="420"/>
      </w:pPr>
    </w:lvl>
    <w:lvl w:ilvl="8" w:tplc="0409001B" w:tentative="1">
      <w:start w:val="1"/>
      <w:numFmt w:val="lowerRoman"/>
      <w:lvlText w:val="%9."/>
      <w:lvlJc w:val="right"/>
      <w:pPr>
        <w:ind w:left="4764" w:hanging="420"/>
      </w:pPr>
    </w:lvl>
  </w:abstractNum>
  <w:abstractNum w:abstractNumId="19" w15:restartNumberingAfterBreak="0">
    <w:nsid w:val="47111CEA"/>
    <w:multiLevelType w:val="hybridMultilevel"/>
    <w:tmpl w:val="66EAB6CE"/>
    <w:lvl w:ilvl="0" w:tplc="56489C08">
      <w:start w:val="1"/>
      <w:numFmt w:val="japaneseCounting"/>
      <w:lvlText w:val="（%1）"/>
      <w:lvlJc w:val="left"/>
      <w:pPr>
        <w:ind w:left="166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0" w15:restartNumberingAfterBreak="0">
    <w:nsid w:val="478861AA"/>
    <w:multiLevelType w:val="hybridMultilevel"/>
    <w:tmpl w:val="4740EAD0"/>
    <w:lvl w:ilvl="0" w:tplc="861C817E">
      <w:start w:val="2"/>
      <w:numFmt w:val="japaneseCounting"/>
      <w:lvlText w:val="（%1）"/>
      <w:lvlJc w:val="left"/>
      <w:pPr>
        <w:ind w:left="11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1" w15:restartNumberingAfterBreak="0">
    <w:nsid w:val="4A031DEC"/>
    <w:multiLevelType w:val="hybridMultilevel"/>
    <w:tmpl w:val="DDD27436"/>
    <w:lvl w:ilvl="0" w:tplc="1E063A96">
      <w:start w:val="1"/>
      <w:numFmt w:val="japaneseCounting"/>
      <w:lvlText w:val="（%1）"/>
      <w:lvlJc w:val="left"/>
      <w:pPr>
        <w:ind w:left="82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2" w15:restartNumberingAfterBreak="0">
    <w:nsid w:val="500176A2"/>
    <w:multiLevelType w:val="hybridMultilevel"/>
    <w:tmpl w:val="57109CFC"/>
    <w:lvl w:ilvl="0" w:tplc="79DAFBB8">
      <w:start w:val="1"/>
      <w:numFmt w:val="japaneseCounting"/>
      <w:lvlText w:val="（%1）"/>
      <w:lvlJc w:val="left"/>
      <w:pPr>
        <w:ind w:left="138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3" w15:restartNumberingAfterBreak="0">
    <w:nsid w:val="51C82925"/>
    <w:multiLevelType w:val="hybridMultilevel"/>
    <w:tmpl w:val="D772E53A"/>
    <w:lvl w:ilvl="0" w:tplc="AAFE693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785240B8">
      <w:start w:val="1"/>
      <w:numFmt w:val="japaneseCounting"/>
      <w:lvlText w:val="（%2）"/>
      <w:lvlJc w:val="left"/>
      <w:pPr>
        <w:ind w:left="1392" w:hanging="9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4" w15:restartNumberingAfterBreak="0">
    <w:nsid w:val="5682758D"/>
    <w:multiLevelType w:val="hybridMultilevel"/>
    <w:tmpl w:val="5F84E0C0"/>
    <w:lvl w:ilvl="0" w:tplc="C2CA542A">
      <w:start w:val="1"/>
      <w:numFmt w:val="japaneseCounting"/>
      <w:lvlText w:val="（%1）"/>
      <w:lvlJc w:val="left"/>
      <w:pPr>
        <w:ind w:left="1145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1" w:hanging="420"/>
      </w:pPr>
    </w:lvl>
    <w:lvl w:ilvl="2" w:tplc="0409001B" w:tentative="1">
      <w:start w:val="1"/>
      <w:numFmt w:val="lowerRoman"/>
      <w:lvlText w:val="%3."/>
      <w:lvlJc w:val="righ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9" w:tentative="1">
      <w:start w:val="1"/>
      <w:numFmt w:val="lowerLetter"/>
      <w:lvlText w:val="%5)"/>
      <w:lvlJc w:val="left"/>
      <w:pPr>
        <w:ind w:left="2381" w:hanging="420"/>
      </w:pPr>
    </w:lvl>
    <w:lvl w:ilvl="5" w:tplc="0409001B" w:tentative="1">
      <w:start w:val="1"/>
      <w:numFmt w:val="lowerRoman"/>
      <w:lvlText w:val="%6."/>
      <w:lvlJc w:val="righ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9" w:tentative="1">
      <w:start w:val="1"/>
      <w:numFmt w:val="lowerLetter"/>
      <w:lvlText w:val="%8)"/>
      <w:lvlJc w:val="left"/>
      <w:pPr>
        <w:ind w:left="3641" w:hanging="420"/>
      </w:pPr>
    </w:lvl>
    <w:lvl w:ilvl="8" w:tplc="0409001B" w:tentative="1">
      <w:start w:val="1"/>
      <w:numFmt w:val="lowerRoman"/>
      <w:lvlText w:val="%9."/>
      <w:lvlJc w:val="right"/>
      <w:pPr>
        <w:ind w:left="4061" w:hanging="420"/>
      </w:pPr>
    </w:lvl>
  </w:abstractNum>
  <w:abstractNum w:abstractNumId="25" w15:restartNumberingAfterBreak="0">
    <w:nsid w:val="59EE5A6C"/>
    <w:multiLevelType w:val="hybridMultilevel"/>
    <w:tmpl w:val="D526C426"/>
    <w:lvl w:ilvl="0" w:tplc="715A0A92">
      <w:start w:val="1"/>
      <w:numFmt w:val="japaneseCounting"/>
      <w:lvlText w:val="（%1）"/>
      <w:lvlJc w:val="left"/>
      <w:pPr>
        <w:ind w:left="1392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26" w15:restartNumberingAfterBreak="0">
    <w:nsid w:val="59FA26D0"/>
    <w:multiLevelType w:val="hybridMultilevel"/>
    <w:tmpl w:val="EA3A42D2"/>
    <w:lvl w:ilvl="0" w:tplc="732CE5BA">
      <w:start w:val="1"/>
      <w:numFmt w:val="japaneseCounting"/>
      <w:lvlText w:val="（%1）"/>
      <w:lvlJc w:val="left"/>
      <w:pPr>
        <w:ind w:left="1426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7" w15:restartNumberingAfterBreak="0">
    <w:nsid w:val="5A8C75ED"/>
    <w:multiLevelType w:val="hybridMultilevel"/>
    <w:tmpl w:val="F73EC57C"/>
    <w:lvl w:ilvl="0" w:tplc="EF9CD264">
      <w:start w:val="1"/>
      <w:numFmt w:val="japaneseCounting"/>
      <w:lvlText w:val="（%1）"/>
      <w:lvlJc w:val="left"/>
      <w:pPr>
        <w:ind w:left="1668" w:hanging="828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ind w:left="4620" w:hanging="420"/>
      </w:pPr>
    </w:lvl>
  </w:abstractNum>
  <w:abstractNum w:abstractNumId="28" w15:restartNumberingAfterBreak="0">
    <w:nsid w:val="5C5E3E1E"/>
    <w:multiLevelType w:val="hybridMultilevel"/>
    <w:tmpl w:val="EA3A42D2"/>
    <w:lvl w:ilvl="0" w:tplc="FFFFFFFF">
      <w:start w:val="1"/>
      <w:numFmt w:val="japaneseCounting"/>
      <w:lvlText w:val="（%1）"/>
      <w:lvlJc w:val="left"/>
      <w:pPr>
        <w:ind w:left="1426" w:hanging="864"/>
      </w:pPr>
      <w:rPr>
        <w:rFonts w:hint="default"/>
      </w:rPr>
    </w:lvl>
    <w:lvl w:ilvl="1" w:tplc="FFFFFFFF" w:tentative="1">
      <w:start w:val="1"/>
      <w:numFmt w:val="lowerLetter"/>
      <w:lvlText w:val="%2)"/>
      <w:lvlJc w:val="left"/>
      <w:pPr>
        <w:ind w:left="1402" w:hanging="420"/>
      </w:pPr>
    </w:lvl>
    <w:lvl w:ilvl="2" w:tplc="FFFFFFFF" w:tentative="1">
      <w:start w:val="1"/>
      <w:numFmt w:val="lowerRoman"/>
      <w:lvlText w:val="%3."/>
      <w:lvlJc w:val="right"/>
      <w:pPr>
        <w:ind w:left="1822" w:hanging="420"/>
      </w:pPr>
    </w:lvl>
    <w:lvl w:ilvl="3" w:tplc="FFFFFFFF" w:tentative="1">
      <w:start w:val="1"/>
      <w:numFmt w:val="decimal"/>
      <w:lvlText w:val="%4."/>
      <w:lvlJc w:val="left"/>
      <w:pPr>
        <w:ind w:left="2242" w:hanging="420"/>
      </w:pPr>
    </w:lvl>
    <w:lvl w:ilvl="4" w:tplc="FFFFFFFF" w:tentative="1">
      <w:start w:val="1"/>
      <w:numFmt w:val="lowerLetter"/>
      <w:lvlText w:val="%5)"/>
      <w:lvlJc w:val="left"/>
      <w:pPr>
        <w:ind w:left="2662" w:hanging="420"/>
      </w:pPr>
    </w:lvl>
    <w:lvl w:ilvl="5" w:tplc="FFFFFFFF" w:tentative="1">
      <w:start w:val="1"/>
      <w:numFmt w:val="lowerRoman"/>
      <w:lvlText w:val="%6."/>
      <w:lvlJc w:val="right"/>
      <w:pPr>
        <w:ind w:left="3082" w:hanging="420"/>
      </w:pPr>
    </w:lvl>
    <w:lvl w:ilvl="6" w:tplc="FFFFFFFF" w:tentative="1">
      <w:start w:val="1"/>
      <w:numFmt w:val="decimal"/>
      <w:lvlText w:val="%7."/>
      <w:lvlJc w:val="left"/>
      <w:pPr>
        <w:ind w:left="3502" w:hanging="420"/>
      </w:pPr>
    </w:lvl>
    <w:lvl w:ilvl="7" w:tplc="FFFFFFFF" w:tentative="1">
      <w:start w:val="1"/>
      <w:numFmt w:val="lowerLetter"/>
      <w:lvlText w:val="%8)"/>
      <w:lvlJc w:val="left"/>
      <w:pPr>
        <w:ind w:left="3922" w:hanging="420"/>
      </w:pPr>
    </w:lvl>
    <w:lvl w:ilvl="8" w:tplc="FFFFFFFF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29" w15:restartNumberingAfterBreak="0">
    <w:nsid w:val="67917517"/>
    <w:multiLevelType w:val="hybridMultilevel"/>
    <w:tmpl w:val="EFF2BE90"/>
    <w:lvl w:ilvl="0" w:tplc="13608D02">
      <w:start w:val="1"/>
      <w:numFmt w:val="japaneseCounting"/>
      <w:lvlText w:val="（%1）"/>
      <w:lvlJc w:val="left"/>
      <w:pPr>
        <w:ind w:left="1426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30" w15:restartNumberingAfterBreak="0">
    <w:nsid w:val="70000D1F"/>
    <w:multiLevelType w:val="hybridMultilevel"/>
    <w:tmpl w:val="171E6164"/>
    <w:lvl w:ilvl="0" w:tplc="18BA05F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 w15:restartNumberingAfterBreak="0">
    <w:nsid w:val="763D5DDF"/>
    <w:multiLevelType w:val="hybridMultilevel"/>
    <w:tmpl w:val="B1F6C2AA"/>
    <w:lvl w:ilvl="0" w:tplc="6680A4D2">
      <w:start w:val="1"/>
      <w:numFmt w:val="japaneseCounting"/>
      <w:lvlText w:val="（%1）"/>
      <w:lvlJc w:val="left"/>
      <w:pPr>
        <w:ind w:left="1426" w:hanging="864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num w:numId="1" w16cid:durableId="1416510691">
    <w:abstractNumId w:val="14"/>
  </w:num>
  <w:num w:numId="2" w16cid:durableId="521169961">
    <w:abstractNumId w:val="3"/>
  </w:num>
  <w:num w:numId="3" w16cid:durableId="1285387142">
    <w:abstractNumId w:val="0"/>
  </w:num>
  <w:num w:numId="4" w16cid:durableId="1153529169">
    <w:abstractNumId w:val="2"/>
  </w:num>
  <w:num w:numId="5" w16cid:durableId="301497747">
    <w:abstractNumId w:val="1"/>
  </w:num>
  <w:num w:numId="6" w16cid:durableId="1478961739">
    <w:abstractNumId w:val="25"/>
  </w:num>
  <w:num w:numId="7" w16cid:durableId="771168193">
    <w:abstractNumId w:val="17"/>
  </w:num>
  <w:num w:numId="8" w16cid:durableId="186332087">
    <w:abstractNumId w:val="13"/>
  </w:num>
  <w:num w:numId="9" w16cid:durableId="1063672845">
    <w:abstractNumId w:val="7"/>
  </w:num>
  <w:num w:numId="10" w16cid:durableId="740642975">
    <w:abstractNumId w:val="12"/>
  </w:num>
  <w:num w:numId="11" w16cid:durableId="449396315">
    <w:abstractNumId w:val="18"/>
  </w:num>
  <w:num w:numId="12" w16cid:durableId="313222540">
    <w:abstractNumId w:val="27"/>
  </w:num>
  <w:num w:numId="13" w16cid:durableId="40979082">
    <w:abstractNumId w:val="11"/>
  </w:num>
  <w:num w:numId="14" w16cid:durableId="1973704617">
    <w:abstractNumId w:val="19"/>
  </w:num>
  <w:num w:numId="15" w16cid:durableId="173152624">
    <w:abstractNumId w:val="5"/>
  </w:num>
  <w:num w:numId="16" w16cid:durableId="177231120">
    <w:abstractNumId w:val="21"/>
  </w:num>
  <w:num w:numId="17" w16cid:durableId="1555774625">
    <w:abstractNumId w:val="10"/>
  </w:num>
  <w:num w:numId="18" w16cid:durableId="966542295">
    <w:abstractNumId w:val="6"/>
  </w:num>
  <w:num w:numId="19" w16cid:durableId="754672260">
    <w:abstractNumId w:val="8"/>
  </w:num>
  <w:num w:numId="20" w16cid:durableId="1365133545">
    <w:abstractNumId w:val="16"/>
  </w:num>
  <w:num w:numId="21" w16cid:durableId="3867890">
    <w:abstractNumId w:val="15"/>
  </w:num>
  <w:num w:numId="22" w16cid:durableId="188379144">
    <w:abstractNumId w:val="4"/>
  </w:num>
  <w:num w:numId="23" w16cid:durableId="1161001971">
    <w:abstractNumId w:val="24"/>
  </w:num>
  <w:num w:numId="24" w16cid:durableId="466124698">
    <w:abstractNumId w:val="29"/>
  </w:num>
  <w:num w:numId="25" w16cid:durableId="1904095683">
    <w:abstractNumId w:val="26"/>
  </w:num>
  <w:num w:numId="26" w16cid:durableId="1930430378">
    <w:abstractNumId w:val="31"/>
  </w:num>
  <w:num w:numId="27" w16cid:durableId="441799126">
    <w:abstractNumId w:val="23"/>
  </w:num>
  <w:num w:numId="28" w16cid:durableId="1411392685">
    <w:abstractNumId w:val="20"/>
  </w:num>
  <w:num w:numId="29" w16cid:durableId="1491294165">
    <w:abstractNumId w:val="22"/>
  </w:num>
  <w:num w:numId="30" w16cid:durableId="1554535757">
    <w:abstractNumId w:val="9"/>
  </w:num>
  <w:num w:numId="31" w16cid:durableId="1003628932">
    <w:abstractNumId w:val="28"/>
  </w:num>
  <w:num w:numId="32" w16cid:durableId="199880639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660"/>
    <w:rsid w:val="000157AF"/>
    <w:rsid w:val="000222CD"/>
    <w:rsid w:val="00097B71"/>
    <w:rsid w:val="000B17BD"/>
    <w:rsid w:val="001172BA"/>
    <w:rsid w:val="00156C89"/>
    <w:rsid w:val="001B4021"/>
    <w:rsid w:val="001F1A88"/>
    <w:rsid w:val="001F1D6E"/>
    <w:rsid w:val="001F6E6C"/>
    <w:rsid w:val="00235D17"/>
    <w:rsid w:val="002612C1"/>
    <w:rsid w:val="00280BD0"/>
    <w:rsid w:val="00341496"/>
    <w:rsid w:val="00345629"/>
    <w:rsid w:val="0039218A"/>
    <w:rsid w:val="003A43A4"/>
    <w:rsid w:val="003A5414"/>
    <w:rsid w:val="003B131E"/>
    <w:rsid w:val="003B526C"/>
    <w:rsid w:val="003C1F50"/>
    <w:rsid w:val="003E293C"/>
    <w:rsid w:val="00400979"/>
    <w:rsid w:val="00402C88"/>
    <w:rsid w:val="0040703D"/>
    <w:rsid w:val="00432C64"/>
    <w:rsid w:val="0050539E"/>
    <w:rsid w:val="005266D2"/>
    <w:rsid w:val="00532F0E"/>
    <w:rsid w:val="00534939"/>
    <w:rsid w:val="005507DA"/>
    <w:rsid w:val="00577F75"/>
    <w:rsid w:val="005826D1"/>
    <w:rsid w:val="005D6F77"/>
    <w:rsid w:val="0060278E"/>
    <w:rsid w:val="00631696"/>
    <w:rsid w:val="00643F66"/>
    <w:rsid w:val="00647599"/>
    <w:rsid w:val="006651FF"/>
    <w:rsid w:val="00672EF3"/>
    <w:rsid w:val="00676078"/>
    <w:rsid w:val="00695FC3"/>
    <w:rsid w:val="006C005F"/>
    <w:rsid w:val="006D441C"/>
    <w:rsid w:val="00736744"/>
    <w:rsid w:val="00741837"/>
    <w:rsid w:val="0075579B"/>
    <w:rsid w:val="0076240A"/>
    <w:rsid w:val="00762C58"/>
    <w:rsid w:val="00763920"/>
    <w:rsid w:val="00771004"/>
    <w:rsid w:val="007729E7"/>
    <w:rsid w:val="007A4864"/>
    <w:rsid w:val="00821C4F"/>
    <w:rsid w:val="00846C1E"/>
    <w:rsid w:val="008C2140"/>
    <w:rsid w:val="008D743C"/>
    <w:rsid w:val="008E4622"/>
    <w:rsid w:val="00937B28"/>
    <w:rsid w:val="00950783"/>
    <w:rsid w:val="00962097"/>
    <w:rsid w:val="00964165"/>
    <w:rsid w:val="009935A2"/>
    <w:rsid w:val="009A5CA8"/>
    <w:rsid w:val="009B1731"/>
    <w:rsid w:val="009E028F"/>
    <w:rsid w:val="00A06660"/>
    <w:rsid w:val="00AB1C4D"/>
    <w:rsid w:val="00AB7CBB"/>
    <w:rsid w:val="00AC7C00"/>
    <w:rsid w:val="00AE3694"/>
    <w:rsid w:val="00B43BC3"/>
    <w:rsid w:val="00B64F11"/>
    <w:rsid w:val="00B73972"/>
    <w:rsid w:val="00B77A02"/>
    <w:rsid w:val="00BB24DD"/>
    <w:rsid w:val="00BB34F9"/>
    <w:rsid w:val="00BB6DC9"/>
    <w:rsid w:val="00BF74E5"/>
    <w:rsid w:val="00C10A0C"/>
    <w:rsid w:val="00C569BA"/>
    <w:rsid w:val="00C87EB0"/>
    <w:rsid w:val="00C96EC3"/>
    <w:rsid w:val="00CA57A9"/>
    <w:rsid w:val="00D233CE"/>
    <w:rsid w:val="00D324C2"/>
    <w:rsid w:val="00D433A3"/>
    <w:rsid w:val="00D65ED0"/>
    <w:rsid w:val="00D76BDB"/>
    <w:rsid w:val="00D945A8"/>
    <w:rsid w:val="00DA0AA8"/>
    <w:rsid w:val="00DA7C4D"/>
    <w:rsid w:val="00DC7E71"/>
    <w:rsid w:val="00DF7079"/>
    <w:rsid w:val="00E01586"/>
    <w:rsid w:val="00E34F8B"/>
    <w:rsid w:val="00E60D63"/>
    <w:rsid w:val="00E70069"/>
    <w:rsid w:val="00E91C4E"/>
    <w:rsid w:val="00EC62BA"/>
    <w:rsid w:val="00ED680D"/>
    <w:rsid w:val="00EE32B4"/>
    <w:rsid w:val="00EF55ED"/>
    <w:rsid w:val="00F06C79"/>
    <w:rsid w:val="00F30C4A"/>
    <w:rsid w:val="00F67EDB"/>
    <w:rsid w:val="00FD76F1"/>
    <w:rsid w:val="00FE0FE5"/>
    <w:rsid w:val="019362A4"/>
    <w:rsid w:val="033442BA"/>
    <w:rsid w:val="0365798A"/>
    <w:rsid w:val="055F7AA4"/>
    <w:rsid w:val="05E329A0"/>
    <w:rsid w:val="06FD6FFF"/>
    <w:rsid w:val="08612E9C"/>
    <w:rsid w:val="0C37346C"/>
    <w:rsid w:val="0EFC54F3"/>
    <w:rsid w:val="0FBA5E18"/>
    <w:rsid w:val="102E2F9D"/>
    <w:rsid w:val="11A74A09"/>
    <w:rsid w:val="126E7F92"/>
    <w:rsid w:val="13E65F23"/>
    <w:rsid w:val="14873567"/>
    <w:rsid w:val="151E560C"/>
    <w:rsid w:val="155908DD"/>
    <w:rsid w:val="18F66226"/>
    <w:rsid w:val="1A49499E"/>
    <w:rsid w:val="1AA27395"/>
    <w:rsid w:val="1BA12457"/>
    <w:rsid w:val="1C1F58AF"/>
    <w:rsid w:val="1D60582A"/>
    <w:rsid w:val="1DEC4EF7"/>
    <w:rsid w:val="1ECD5EB4"/>
    <w:rsid w:val="1F7B62D4"/>
    <w:rsid w:val="212F4D78"/>
    <w:rsid w:val="23036CE8"/>
    <w:rsid w:val="23647E8F"/>
    <w:rsid w:val="242613F2"/>
    <w:rsid w:val="25B90E19"/>
    <w:rsid w:val="267F7BD9"/>
    <w:rsid w:val="26C84262"/>
    <w:rsid w:val="272B73B4"/>
    <w:rsid w:val="289879F9"/>
    <w:rsid w:val="28B72A03"/>
    <w:rsid w:val="28C149C8"/>
    <w:rsid w:val="28F97701"/>
    <w:rsid w:val="293609AC"/>
    <w:rsid w:val="2A6836CE"/>
    <w:rsid w:val="2BA35B33"/>
    <w:rsid w:val="2DA80895"/>
    <w:rsid w:val="2F5E4339"/>
    <w:rsid w:val="31151666"/>
    <w:rsid w:val="32673D19"/>
    <w:rsid w:val="32DA12DB"/>
    <w:rsid w:val="339E30A3"/>
    <w:rsid w:val="34735327"/>
    <w:rsid w:val="34A0750F"/>
    <w:rsid w:val="359423F3"/>
    <w:rsid w:val="36A46C45"/>
    <w:rsid w:val="374B3AE2"/>
    <w:rsid w:val="37BC6F1A"/>
    <w:rsid w:val="37C56E83"/>
    <w:rsid w:val="37F20C53"/>
    <w:rsid w:val="396E69AB"/>
    <w:rsid w:val="39A61DCE"/>
    <w:rsid w:val="39D209EA"/>
    <w:rsid w:val="39F0246E"/>
    <w:rsid w:val="39FB797A"/>
    <w:rsid w:val="3A102520"/>
    <w:rsid w:val="3A550212"/>
    <w:rsid w:val="3AE9381F"/>
    <w:rsid w:val="3AF13645"/>
    <w:rsid w:val="3B540AD5"/>
    <w:rsid w:val="3BAA0D64"/>
    <w:rsid w:val="3D0E4CF3"/>
    <w:rsid w:val="3D9B3A34"/>
    <w:rsid w:val="3DAE48D0"/>
    <w:rsid w:val="40353E69"/>
    <w:rsid w:val="413E0548"/>
    <w:rsid w:val="41DF2AC0"/>
    <w:rsid w:val="42935ED2"/>
    <w:rsid w:val="4305608D"/>
    <w:rsid w:val="43BF2291"/>
    <w:rsid w:val="44317349"/>
    <w:rsid w:val="446E57BA"/>
    <w:rsid w:val="44792511"/>
    <w:rsid w:val="44A97CC2"/>
    <w:rsid w:val="450E0C06"/>
    <w:rsid w:val="4511779D"/>
    <w:rsid w:val="4532115A"/>
    <w:rsid w:val="456139BC"/>
    <w:rsid w:val="459E4818"/>
    <w:rsid w:val="46C87275"/>
    <w:rsid w:val="488974E5"/>
    <w:rsid w:val="48D37826"/>
    <w:rsid w:val="48E22897"/>
    <w:rsid w:val="496E26C7"/>
    <w:rsid w:val="4A583671"/>
    <w:rsid w:val="4ACC3D93"/>
    <w:rsid w:val="4B4B0762"/>
    <w:rsid w:val="4C74019F"/>
    <w:rsid w:val="4CE27E71"/>
    <w:rsid w:val="4CEA0B40"/>
    <w:rsid w:val="4D1D4739"/>
    <w:rsid w:val="4DB15B2D"/>
    <w:rsid w:val="4E164237"/>
    <w:rsid w:val="4F580186"/>
    <w:rsid w:val="4FF22980"/>
    <w:rsid w:val="50F32774"/>
    <w:rsid w:val="51C623F3"/>
    <w:rsid w:val="53D30F33"/>
    <w:rsid w:val="54001005"/>
    <w:rsid w:val="54144801"/>
    <w:rsid w:val="54885FFB"/>
    <w:rsid w:val="54F66BCE"/>
    <w:rsid w:val="55E7357C"/>
    <w:rsid w:val="56F05571"/>
    <w:rsid w:val="57797EDF"/>
    <w:rsid w:val="58CD61FD"/>
    <w:rsid w:val="59612BE8"/>
    <w:rsid w:val="598B63F0"/>
    <w:rsid w:val="59C612EC"/>
    <w:rsid w:val="59FA2D7C"/>
    <w:rsid w:val="5A1C23C4"/>
    <w:rsid w:val="5A270918"/>
    <w:rsid w:val="5A2B2904"/>
    <w:rsid w:val="5B406304"/>
    <w:rsid w:val="5BB22189"/>
    <w:rsid w:val="5CB83F12"/>
    <w:rsid w:val="5D440918"/>
    <w:rsid w:val="5E3A1ACF"/>
    <w:rsid w:val="5EA51C2B"/>
    <w:rsid w:val="5F126E38"/>
    <w:rsid w:val="5FCA593E"/>
    <w:rsid w:val="5FEA341D"/>
    <w:rsid w:val="5FF408B8"/>
    <w:rsid w:val="60303E51"/>
    <w:rsid w:val="6067193E"/>
    <w:rsid w:val="62B32C72"/>
    <w:rsid w:val="62C40256"/>
    <w:rsid w:val="6360716D"/>
    <w:rsid w:val="64B54FEA"/>
    <w:rsid w:val="65336DF7"/>
    <w:rsid w:val="659C75FC"/>
    <w:rsid w:val="6617142A"/>
    <w:rsid w:val="662957CD"/>
    <w:rsid w:val="684655E2"/>
    <w:rsid w:val="688F4EE2"/>
    <w:rsid w:val="690977AC"/>
    <w:rsid w:val="69221E14"/>
    <w:rsid w:val="6926496E"/>
    <w:rsid w:val="69BD2834"/>
    <w:rsid w:val="6A224588"/>
    <w:rsid w:val="6ACC6738"/>
    <w:rsid w:val="6BC767DA"/>
    <w:rsid w:val="6C3C7469"/>
    <w:rsid w:val="6CC64816"/>
    <w:rsid w:val="6CE822B9"/>
    <w:rsid w:val="6DB84A13"/>
    <w:rsid w:val="6E1E5B1F"/>
    <w:rsid w:val="6EDA00F5"/>
    <w:rsid w:val="6FDD432A"/>
    <w:rsid w:val="6FFC1059"/>
    <w:rsid w:val="70063B95"/>
    <w:rsid w:val="709D4D0F"/>
    <w:rsid w:val="727B1B76"/>
    <w:rsid w:val="77060618"/>
    <w:rsid w:val="770D2E0C"/>
    <w:rsid w:val="774B2530"/>
    <w:rsid w:val="7A8041EE"/>
    <w:rsid w:val="7B2002D3"/>
    <w:rsid w:val="7B8F588D"/>
    <w:rsid w:val="7C9511C7"/>
    <w:rsid w:val="7C9E79F1"/>
    <w:rsid w:val="7CDF587B"/>
    <w:rsid w:val="7CFE0D05"/>
    <w:rsid w:val="7D1C5D95"/>
    <w:rsid w:val="7EFC6A4E"/>
    <w:rsid w:val="7F9F4555"/>
    <w:rsid w:val="7FE5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7BCD4"/>
  <w15:docId w15:val="{7BDF0295-400A-4999-9130-2EB75986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Theme="minorHAnsi" w:hAnsiTheme="minorHAnsi" w:cstheme="minorBidi"/>
      <w:kern w:val="2"/>
      <w:sz w:val="30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jc w:val="center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unhideWhenUsed/>
    <w:qFormat/>
    <w:pPr>
      <w:keepNext/>
      <w:keepLines/>
      <w:spacing w:line="413" w:lineRule="auto"/>
      <w:outlineLvl w:val="1"/>
    </w:pPr>
    <w:rPr>
      <w:rFonts w:ascii="Arial" w:eastAsia="黑体" w:hAnsi="Arial"/>
      <w:sz w:val="32"/>
    </w:rPr>
  </w:style>
  <w:style w:type="paragraph" w:styleId="3">
    <w:name w:val="heading 3"/>
    <w:basedOn w:val="a"/>
    <w:next w:val="a"/>
    <w:unhideWhenUsed/>
    <w:qFormat/>
    <w:pPr>
      <w:keepNext/>
      <w:keepLines/>
      <w:spacing w:line="413" w:lineRule="auto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Pr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kern w:val="2"/>
      <w:sz w:val="18"/>
      <w:szCs w:val="18"/>
    </w:rPr>
  </w:style>
  <w:style w:type="paragraph" w:customStyle="1" w:styleId="TableParagraph">
    <w:name w:val="Table Paragraph"/>
    <w:basedOn w:val="a"/>
    <w:uiPriority w:val="1"/>
    <w:qFormat/>
    <w:rPr>
      <w:rFonts w:ascii="宋体" w:hAnsi="宋体" w:cs="宋体"/>
      <w:lang w:val="zh-CN" w:bidi="zh-CN"/>
    </w:rPr>
  </w:style>
  <w:style w:type="character" w:customStyle="1" w:styleId="font101">
    <w:name w:val="font101"/>
    <w:rsid w:val="00DA0AA8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  <w:vertAlign w:val="subscript"/>
    </w:rPr>
  </w:style>
  <w:style w:type="paragraph" w:styleId="a8">
    <w:name w:val="Normal Indent"/>
    <w:basedOn w:val="a"/>
    <w:link w:val="a9"/>
    <w:rsid w:val="00D76BDB"/>
    <w:pPr>
      <w:ind w:firstLine="425"/>
      <w:jc w:val="both"/>
    </w:pPr>
    <w:rPr>
      <w:rFonts w:ascii="Times New Roman" w:hAnsi="Times New Roman" w:cs="Times New Roman"/>
      <w:sz w:val="21"/>
      <w:szCs w:val="20"/>
    </w:rPr>
  </w:style>
  <w:style w:type="character" w:customStyle="1" w:styleId="a9">
    <w:name w:val="正文缩进 字符"/>
    <w:link w:val="a8"/>
    <w:rsid w:val="00D76BDB"/>
    <w:rPr>
      <w:kern w:val="2"/>
      <w:sz w:val="21"/>
    </w:rPr>
  </w:style>
  <w:style w:type="character" w:customStyle="1" w:styleId="font81">
    <w:name w:val="font81"/>
    <w:rsid w:val="00D76BDB"/>
    <w:rPr>
      <w:rFonts w:ascii="Times New Roman" w:hAnsi="Times New Roman" w:cs="Times New Roman" w:hint="default"/>
      <w:i w:val="0"/>
      <w:iCs w:val="0"/>
      <w:color w:val="000000"/>
      <w:sz w:val="20"/>
      <w:szCs w:val="20"/>
      <w:u w:val="none"/>
    </w:rPr>
  </w:style>
  <w:style w:type="character" w:customStyle="1" w:styleId="font112">
    <w:name w:val="font112"/>
    <w:rsid w:val="00964165"/>
    <w:rPr>
      <w:rFonts w:ascii="宋体" w:eastAsia="宋体" w:hAnsi="宋体" w:cs="宋体" w:hint="eastAsia"/>
      <w:i w:val="0"/>
      <w:iCs w:val="0"/>
      <w:color w:val="000000"/>
      <w:sz w:val="20"/>
      <w:szCs w:val="20"/>
      <w:u w:val="none"/>
      <w:vertAlign w:val="superscript"/>
    </w:rPr>
  </w:style>
  <w:style w:type="paragraph" w:styleId="aa">
    <w:name w:val="List Paragraph"/>
    <w:basedOn w:val="a"/>
    <w:uiPriority w:val="99"/>
    <w:rsid w:val="00CA57A9"/>
    <w:pPr>
      <w:ind w:firstLineChars="200" w:firstLine="420"/>
    </w:pPr>
  </w:style>
  <w:style w:type="character" w:customStyle="1" w:styleId="font91">
    <w:name w:val="font91"/>
    <w:rsid w:val="00695FC3"/>
    <w:rPr>
      <w:rFonts w:ascii="Times New Roman" w:hAnsi="Times New Roman" w:cs="Times New Roman" w:hint="default"/>
      <w:i w:val="0"/>
      <w:iCs w:val="0"/>
      <w:color w:val="000000"/>
      <w:sz w:val="20"/>
      <w:szCs w:val="20"/>
      <w:u w:val="none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539</Words>
  <Characters>3078</Characters>
  <Application>Microsoft Office Word</Application>
  <DocSecurity>0</DocSecurity>
  <Lines>25</Lines>
  <Paragraphs>7</Paragraphs>
  <ScaleCrop>false</ScaleCrop>
  <Company>Microsoft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宁 静</cp:lastModifiedBy>
  <cp:revision>2</cp:revision>
  <dcterms:created xsi:type="dcterms:W3CDTF">2022-11-22T13:44:00Z</dcterms:created>
  <dcterms:modified xsi:type="dcterms:W3CDTF">2022-11-22T13:44:00Z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932B44810F8D404FB4D5667367E30CF3</vt:lpwstr>
  </property>
</Properties>
</file>