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SimHei" w:hAnsi="SimHei" w:eastAsia="SimHei" w:cs="SimHei"/>
          <w:b w:val="0"/>
          <w:bCs/>
          <w:sz w:val="44"/>
          <w:szCs w:val="44"/>
        </w:rPr>
      </w:pP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新绛县“实施免费法律咨询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eastAsia="zh-CN"/>
        </w:rPr>
        <w:t>和特殊群体法律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eastAsia="zh-CN"/>
        </w:rPr>
        <w:t>援助惠民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工程”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>2022年8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月份值班表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FangSong"/>
          <w:b/>
          <w:sz w:val="33"/>
          <w:szCs w:val="33"/>
          <w:lang w:val="en-US" w:eastAsia="zh-CN"/>
        </w:rPr>
      </w:pPr>
      <w:r>
        <w:rPr>
          <w:rFonts w:hint="eastAsia" w:eastAsia="FangSong"/>
          <w:b/>
          <w:sz w:val="33"/>
          <w:szCs w:val="33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190"/>
        <w:jc w:val="left"/>
        <w:textAlignment w:val="auto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现将新绛县“实施免费法律咨询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和特殊群体法律援助惠民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工程”民生实事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月份律师值班安排如下：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新绛县公共法律服务中心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187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1008" w:firstLineChars="30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班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间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值班人员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8月5日、8月8日、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赵芮生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13903593381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8月2日、8月9日、8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8月23日、8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董新奎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13703595282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8月3日、8月10日、8月17日、8月19日、8月24日、8月31日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姚勇力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18635922330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8月4日、8月11日、8月18日、8月25日、8月26日、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卢全龙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18135932531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新绛县各镇法律服务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站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default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0173" w:type="dxa"/>
        <w:tblInd w:w="-4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055"/>
        <w:gridCol w:w="1173"/>
        <w:gridCol w:w="2005"/>
        <w:gridCol w:w="1240"/>
        <w:gridCol w:w="2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 xml:space="preserve">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值班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律师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工作站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负责人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8月5日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8月12日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8月26日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龙兴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许晓红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15034562088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素珂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18235978503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三泉镇工作站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赵臆安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15034571052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靓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18535905535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泽掌镇工作站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姚星辰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15735999292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陈冠浩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18636355609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北张镇工作站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黄建伟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13096618400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武鹏飞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13623446559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泉掌镇工作站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王小玲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13835950143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曹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辉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15835999963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古交镇工作站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秦雅君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15835277345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史俊贤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13935996036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万安镇工作站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鹃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15035054537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黄保荣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13903593338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阳王镇工作站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徐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帅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15935595100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马倩倩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18035963718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横桥镇工作站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刘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慧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13835954889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黄春媚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18234142921</w:t>
            </w:r>
          </w:p>
        </w:tc>
      </w:tr>
    </w:tbl>
    <w:p>
      <w:pPr>
        <w:rPr>
          <w:rFonts w:hint="default" w:eastAsia="FangSong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县公共法律服务中心每周工作日安排值班，9个镇公共法律服务工作站每周五下午1:30—5:30安排值班。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县公共法律服务中心地址：新绛县学府花园对面司法局一楼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r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7569148（办）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镇公共法律服务工作站地址：各镇司法所。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41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bookmarkStart w:id="0" w:name="_GoBack"/>
      <w:bookmarkEnd w:id="0"/>
    </w:p>
    <w:p/>
    <w:p/>
    <w:p/>
    <w:p/>
    <w:p/>
    <w:p/>
    <w:p/>
    <w:p/>
    <w:p/>
    <w:p/>
    <w:p/>
    <w:p/>
    <w:p/>
    <w:sectPr>
      <w:pgSz w:w="11906" w:h="16838"/>
      <w:pgMar w:top="1440" w:right="1800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2YTBiOGNiNGJjOWI5NWE0NGJjZWZkMDg4ZmIifQ=="/>
  </w:docVars>
  <w:rsids>
    <w:rsidRoot w:val="5E8B537F"/>
    <w:rsid w:val="0F416E4B"/>
    <w:rsid w:val="17287118"/>
    <w:rsid w:val="1D193012"/>
    <w:rsid w:val="23EC6437"/>
    <w:rsid w:val="28337C46"/>
    <w:rsid w:val="2B12345A"/>
    <w:rsid w:val="3D696D70"/>
    <w:rsid w:val="46C10965"/>
    <w:rsid w:val="4A391925"/>
    <w:rsid w:val="524D5A88"/>
    <w:rsid w:val="5E8B5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779</Characters>
  <Lines>0</Lines>
  <Paragraphs>0</Paragraphs>
  <TotalTime>3</TotalTime>
  <ScaleCrop>false</ScaleCrop>
  <LinksUpToDate>false</LinksUpToDate>
  <CharactersWithSpaces>916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2022-02-21T01:26:00Z</dcterms:created>
  <dc:creator>李林其</dc:creator>
  <cp:lastModifiedBy>李林其</cp:lastModifiedBy>
  <cp:lastPrinted>2022-07-25T02:43:08Z</cp:lastPrinted>
  <dcterms:modified xsi:type="dcterms:W3CDTF">2022-07-25T02:44:53Z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0DA7D758E02149ED901B662CD27A20F0</vt:lpwstr>
  </property>
</Properties>
</file>