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重大行政执法决定法制审核流程图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3630295</wp:posOffset>
                </wp:positionV>
                <wp:extent cx="1633220" cy="2228850"/>
                <wp:effectExtent l="5080" t="26670" r="19050" b="30480"/>
                <wp:wrapNone/>
                <wp:docPr id="1" name="左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22288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10个工作日，案情复杂的，经行政执法机关负责人批准，可延长10个工作日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58.65pt;margin-top:285.85pt;height:175.5pt;width:128.6pt;z-index:251666432;mso-width-relative:page;mso-height-relative:page;" fillcolor="#FFFFFF" filled="t" stroked="t" coordsize="21600,21600" o:gfxdata="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Z16VHYAAAACwEAAA8AAAAAAAAAAQAgAAAAIgAA&#10;AGRycy9kb3ducmV2LnhtbFBLAQIUABQAAAAIAIdO4kBNXxx5QQIAALcEAAAOAAAAAAAAAAEAIAAA&#10;ACcBAABkcnMvZTJvRG9jLnhtbFBLBQYAAAAABgAGAFkBAADaBQAAAAA=&#10;" adj="5400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10个工作日，案情复杂的，经行政执法机关负责人批准，可延长10个工作日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728345</wp:posOffset>
                </wp:positionV>
                <wp:extent cx="1106805" cy="724535"/>
                <wp:effectExtent l="4445" t="1397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724535"/>
                        </a:xfrm>
                        <a:prstGeom prst="rightArrow">
                          <a:avLst>
                            <a:gd name="adj1" fmla="val 50000"/>
                            <a:gd name="adj2" fmla="val 38190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8.3pt;margin-top:57.35pt;height:57.05pt;width:87.15pt;z-index:251660288;mso-width-relative:page;mso-height-relative:page;" fillcolor="#FFFFFF" filled="t" stroked="t" coordsize="21600,21600" o:gfxdata="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I+zktkAAAALAQAADwAAAAAAAAABACAA&#10;AAAiAAAAZHJzL2Rvd25yZXYueG1sUEsBAhQAFAAAAAgAh07iQL9HCkFFAgAAtwQAAA4AAAAAAAAA&#10;AQAgAAAAKAEAAGRycy9lMm9Eb2MueG1sUEsFBgAAAAAGAAYAWQEAAN8FAAAAAA=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603250</wp:posOffset>
                </wp:positionV>
                <wp:extent cx="929640" cy="1017905"/>
                <wp:effectExtent l="10795" t="10795" r="1206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案件承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办机构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4pt;margin-top:47.5pt;height:80.15pt;width:73.2pt;z-index:251659264;mso-width-relative:page;mso-height-relative:page;" fillcolor="#FFFFFF" filled="t" stroked="t" coordsize="21600,21600" arcsize="0.166666666666667" o:gfxdata="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7QoxLZAAAACQEAAA8AAAAAAAAAAQAgAAAAIgAAAGRycy9k&#10;b3ducmV2LnhtbFBLAQIUABQAAAAIAIdO4kAy7XgROgIAAIsEAAAOAAAAAAAAAAEAIAAAACgBAABk&#10;cnMvZTJvRG9jLnhtbFBLBQYAAAAABgAGAFkBAADUBQAAAAA=&#10;">
                <v:fill on="t" focussize="0,0"/>
                <v:stroke weight="1.7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案件承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办机构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335280</wp:posOffset>
                </wp:positionV>
                <wp:extent cx="1106170" cy="3231515"/>
                <wp:effectExtent l="4445" t="4445" r="13335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23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重大行政执法决定建议及其情况说明;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 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重大行政执法决定调查(审查)终结报告;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 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重大行政执法决定书代拟稿;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 （四）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重大行政执法决定相关法律依据和证据资料;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 （五）经听证或评估的，应当提交听证笔录或评估报告;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 （六）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其他需要提交的材料。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5pt;margin-top:26.4pt;height:254.45pt;width:87.1pt;z-index:251661312;mso-width-relative:page;mso-height-relative:page;" fillcolor="#FFFFFF" filled="t" stroked="t" coordsize="21600,21600" arcsize="0.166666666666667" o:gfxdata="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T+q7z2AAAAAoBAAAPAAAAAAAAAAEAIAAAACIAAABkcnMv&#10;ZG93bnJldi54bWxQSwECFAAUAAAACACHTuJAPVYCSjwCAACLBAAADgAAAAAAAAABACAAAAAn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>（一）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>重大行政执法决定建议及其情况说明;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   （二）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>重大行政执法决定调查(审查)终结报告;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   （三）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>重大行政执法决定书代拟稿;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   （四）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重大行政执法决定相关法律依据和证据资料;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   （五）经听证或评估的，应当提交听证笔录或评估报告;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 xml:space="preserve">   （六）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8"/>
                          <w:szCs w:val="18"/>
                          <w:u w:val="none"/>
                          <w:lang w:val="en-US" w:eastAsia="zh-CN"/>
                        </w:rPr>
                        <w:t>其他需要提交的材料。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1062990</wp:posOffset>
                </wp:positionV>
                <wp:extent cx="1195070" cy="558800"/>
                <wp:effectExtent l="4445" t="10795" r="19685" b="2095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58800"/>
                        </a:xfrm>
                        <a:prstGeom prst="rightArrow">
                          <a:avLst>
                            <a:gd name="adj1" fmla="val 50000"/>
                            <a:gd name="adj2" fmla="val 53465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提交法制审核机构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4.15pt;margin-top:83.7pt;height:44pt;width:94.1pt;z-index:251662336;mso-width-relative:page;mso-height-relative:page;" fillcolor="#FFFFFF" filled="t" stroked="t" coordsize="21600,21600" o:gfxdata="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aH2EnaAAAACwEAAA8AAAAAAAAAAQAgAAAA&#10;IgAAAGRycy9kb3ducmV2LnhtbFBLAQIUABQAAAAIAIdO4kBHoG4bQgIAALcEAAAOAAAAAAAAAAEA&#10;IAAAACkBAABkcnMvZTJvRG9jLnhtbFBLBQYAAAAABgAGAFkBAADdBQAAAAA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提交法制审核机构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187960</wp:posOffset>
                </wp:positionV>
                <wp:extent cx="963295" cy="1028700"/>
                <wp:effectExtent l="12700" t="12700" r="14605" b="254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行政审批股审核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8.65pt;margin-top:14.8pt;height:81pt;width:75.85pt;z-index:251663360;mso-width-relative:page;mso-height-relative:page;" fillcolor="#FFFFFF" filled="t" stroked="t" coordsize="21600,21600" arcsize="0.166666666666667" o:gfxdata="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CeZkdcAAAAKAQAADwAAAAAAAAABACAAAAAiAAAAZHJz&#10;L2Rvd25yZXYueG1sUEsBAhQAFAAAAAgAh07iQG9DUI0+AgAAjQQAAA4AAAAAAAAAAQAgAAAAJgEA&#10;AGRycy9lMm9Eb2MueG1sUEsFBgAAAAAGAAYAWQEAANYFAAAAAA==&#10;">
                <v:fill on="t" focussize="0,0"/>
                <v:stroke weight="2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行政审批股审核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tabs>
          <w:tab w:val="left" w:pos="1752"/>
        </w:tabs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431165</wp:posOffset>
                </wp:positionV>
                <wp:extent cx="918210" cy="1113155"/>
                <wp:effectExtent l="12700" t="6350" r="21590" b="23495"/>
                <wp:wrapNone/>
                <wp:docPr id="9" name="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1113155"/>
                        </a:xfrm>
                        <a:prstGeom prst="upArrow">
                          <a:avLst>
                            <a:gd name="adj1" fmla="val 50000"/>
                            <a:gd name="adj2" fmla="val 44628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4"/>
                                <w:lang w:eastAsia="zh-CN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vert="eaVert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5.8pt;margin-top:33.95pt;height:87.65pt;width:72.3pt;z-index:251668480;mso-width-relative:page;mso-height-relative:page;" fillcolor="#FFFFFF" filled="t" stroked="t" coordsize="21600,21600" o:gfxdata="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M4hVdgAAAAJAQAADwAAAAAA&#10;AAABACAAAAAiAAAAZHJzL2Rvd25yZXYueG1sUEsBAhQAFAAAAAgAh07iQBR9TDxMAgAAwgQAAA4A&#10;AAAAAAAAAQAgAAAAJwEAAGRycy9lMm9Eb2MueG1sUEsFBgAAAAAGAAYAWQEAAOUFAAAAAA==&#10;" adj="795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4"/>
                          <w:lang w:eastAsia="zh-CN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1550670</wp:posOffset>
                </wp:positionV>
                <wp:extent cx="2104390" cy="4498975"/>
                <wp:effectExtent l="4445" t="4445" r="5715" b="1143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449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对拟作出的重大行政执法决定主体合法、事实清楚、证据合法充分、依据准确、裁量适当、执法程序合法、执法文书完备、规范的，提出同意的意见;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对拟作出的重大行政执法决定事实认定不清、证据和执法程序有瑕疵、执法文书不规范、裁量不适当的，提出纠正的意见;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对拟作出的重大行政执法决定存在主体不合法、主要证据不合法、依据不准确、执法程序不合法的，提出不予作出行政执法决定的意见;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（四）对违法行为涉嫌犯罪的，提出移送意见。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2pt;margin-top:122.1pt;height:354.25pt;width:165.7pt;z-index:251667456;mso-width-relative:page;mso-height-relative:page;" fillcolor="#FFFFFF" filled="t" stroked="t" coordsize="21600,21600" arcsize="0.166666666666667" o:gfxdata="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2ZABW2AAAAAsBAAAPAAAAAAAAAAEAIAAAACIAAABk&#10;cnMvZG93bnJldi54bWxQSwECFAAUAAAACACHTuJAM1+SKj8CAACLBAAADgAAAAAAAAABACAAAAAn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（一）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对拟作出的重大行政执法决定主体合法、事实清楚、证据合法充分、依据准确、裁量适当、执法程序合法、执法文书完备、规范的，提出同意的意见;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（二）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对拟作出的重大行政执法决定事实认定不清、证据和执法程序有瑕疵、执法文书不规范、裁量不适当的，提出纠正的意见;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（三）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对拟作出的重大行政执法决定存在主体不合法、主要证据不合法、依据不准确、执法程序不合法的，提出不予作出行政执法决定的意见;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（四）对违法行为涉嫌犯罪的，提出移送意见。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1776730</wp:posOffset>
                </wp:positionV>
                <wp:extent cx="2145030" cy="4077970"/>
                <wp:effectExtent l="4445" t="4445" r="22225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407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（一）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>执法主体是否合法，执法人员是否具备执法资格</w:t>
                            </w:r>
                            <w:r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 xml:space="preserve">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（二）执法程序是否合法；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（三）案件事实是否清楚，证据是否合法充分；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（四）适用法律、法规、规章是否准确，裁量基准运用是否适当；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（五）执法是否超越行政执法机关法定权限；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（六）执法文书是否完备、规范；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（七）违法行为是否涉嫌犯罪、需要移送司法机关；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（八）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>其他应当审核的内容。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7.3pt;margin-top:139.9pt;height:321.1pt;width:168.9pt;z-index:251665408;mso-width-relative:page;mso-height-relative:page;" fillcolor="#FFFFFF" filled="t" stroked="t" coordsize="21600,21600" arcsize="0.166666666666667" o:gfxdata="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yVQszaAAAADAEAAA8AAAAAAAAAAQAgAAAAIgAAAGRy&#10;cy9kb3ducmV2LnhtbFBLAQIUABQAAAAIAIdO4kCCFe3fPAIAAIsEAAAOAAAAAAAAAAEAIAAAACk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（一）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  <w:t>执法主体是否合法，执法人员是否具备执法资格</w:t>
                      </w:r>
                      <w:r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  <w:t xml:space="preserve">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（二）执法程序是否合法；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（三）案件事实是否清楚，证据是否合法充分；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（四）适用法律、法规、规章是否准确，裁量基准运用是否适当；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（五）执法是否超越行政执法机关法定权限；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（六）执法文书是否完备、规范；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（七）违法行为是否涉嫌犯罪、需要移送司法机关；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（八）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  <w:t>其他应当审核的内容。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434975</wp:posOffset>
                </wp:positionV>
                <wp:extent cx="812800" cy="1294130"/>
                <wp:effectExtent l="11430" t="5080" r="13970" b="1524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294130"/>
                        </a:xfrm>
                        <a:prstGeom prst="downArrow">
                          <a:avLst>
                            <a:gd name="adj1" fmla="val 50000"/>
                            <a:gd name="adj2" fmla="val 51936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审核重点</w:t>
                            </w:r>
                          </w:p>
                        </w:txbxContent>
                      </wps:txbx>
                      <wps:bodyPr vert="eaVert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1.5pt;margin-top:34.25pt;height:101.9pt;width:64pt;z-index:251664384;mso-width-relative:page;mso-height-relative:page;" fillcolor="#FFFFFF" filled="t" stroked="t" coordsize="21600,21600" o:gfxdata="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ql0CtsAAAALAQAA&#10;DwAAAAAAAAABACAAAAAiAAAAZHJzL2Rvd25yZXYueG1sUEsBAhQAFAAAAAgAh07iQHcyOJhPAgAA&#10;xAQAAA4AAAAAAAAAAQAgAAAAKgEAAGRycy9lMm9Eb2MueG1sUEsFBgAAAAAGAAYAWQEAAOsFAAAA&#10;AA==&#10;" adj="14555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66253"/>
    <w:rsid w:val="304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2021-09-15T07:20:00Z</dcterms:created>
  <dc:creator>Administrator</dc:creator>
  <cp:lastModifiedBy>Administrator</cp:lastModifiedBy>
  <dcterms:modified xsi:type="dcterms:W3CDTF">2021-09-15T07:32:04Z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B543AD5055784AFE86FBFDDA877866D7</vt:lpwstr>
  </property>
</Properties>
</file>